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6FBE7" w14:textId="7F6BC41B" w:rsidR="00F46805" w:rsidRDefault="00F46805">
      <w:pPr>
        <w:pStyle w:val="Title"/>
      </w:pPr>
      <w:r>
        <w:rPr>
          <w:noProof/>
        </w:rPr>
        <w:drawing>
          <wp:inline distT="0" distB="0" distL="0" distR="0" wp14:anchorId="644F409C" wp14:editId="2FC0A923">
            <wp:extent cx="7772400" cy="24834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ABBF7" w14:textId="77777777" w:rsidR="00E55C68" w:rsidRDefault="00000000">
      <w:pPr>
        <w:pStyle w:val="Title"/>
      </w:pPr>
      <w:r>
        <w:t>ALT OUTDOORS LTD</w:t>
      </w:r>
    </w:p>
    <w:p w14:paraId="1349ADB4" w14:textId="77777777" w:rsidR="00E55C68" w:rsidRDefault="00000000">
      <w:pPr>
        <w:pStyle w:val="Heading1"/>
      </w:pPr>
      <w:r>
        <w:t>Community Engagement &amp; Independent Living Skills Risk Assessment</w:t>
      </w:r>
    </w:p>
    <w:p w14:paraId="0C9983FF" w14:textId="77777777" w:rsidR="00E55C68" w:rsidRDefault="00000000">
      <w:r>
        <w:t>Document Reference: AO-CE-001</w:t>
      </w:r>
      <w:r>
        <w:br/>
        <w:t>Provider: Alt Outdoors Ltd</w:t>
      </w:r>
      <w:r>
        <w:br/>
        <w:t>Lead Practitioner: Wilfy Gladwin-Nelson</w:t>
      </w:r>
      <w:r>
        <w:br/>
        <w:t>Qualifications: Qualified Teacher Status (QTS), Qualified First Aider, MIAS Level 2 Mountain Bike Leader, Level 3 Safeguarding Training, Level 3 Personal Trainer</w:t>
      </w:r>
      <w:r>
        <w:br/>
        <w:t>Maximum Ratio: 1:10 (additional staffing deployed where required according to participant needs and activity-specific risks)</w:t>
      </w:r>
      <w:r>
        <w:br/>
        <w:t>Activities Covered: Community Visits, Shops and Supermarkets, Cafés, Libraries, Museums, Leisure Centres, Gym Activities, Activity Centres, Travel Training, Independent Living Skills, Purchasing Activities, Social Skills Development and Community-Based Alternative Provision</w:t>
      </w:r>
      <w:r>
        <w:br/>
        <w:t>Activities Excluded: Unsupervised Gym Use, Maximum Effort Strength Training, Olympic Weightlifting, Contact Sports, Water Activities and Motorised Activities</w:t>
      </w:r>
      <w:r>
        <w:br/>
        <w:t>Primary Site: RH17 6BB | What3Words: ///paddlers.sparrows.trimmer</w:t>
      </w:r>
      <w:r>
        <w:br/>
        <w:t>Review Period: Annual</w:t>
      </w:r>
    </w:p>
    <w:p w14:paraId="34C8F542" w14:textId="77777777" w:rsidR="00F46805" w:rsidRPr="00F46805" w:rsidRDefault="00F46805" w:rsidP="00F46805">
      <w:pPr>
        <w:rPr>
          <w:lang w:val="en-GB"/>
        </w:rPr>
      </w:pPr>
      <w:r w:rsidRPr="00F46805">
        <w:rPr>
          <w:lang w:val="en-GB"/>
        </w:rPr>
        <w:lastRenderedPageBreak/>
        <w:t>Date of review - 09/06/26</w:t>
      </w:r>
    </w:p>
    <w:p w14:paraId="1C75ACAF" w14:textId="77777777" w:rsidR="00F46805" w:rsidRPr="00F46805" w:rsidRDefault="00F46805" w:rsidP="00F46805">
      <w:pPr>
        <w:rPr>
          <w:lang w:val="en-GB"/>
        </w:rPr>
      </w:pPr>
      <w:r w:rsidRPr="00F46805">
        <w:rPr>
          <w:lang w:val="en-GB"/>
        </w:rPr>
        <w:t>Reviewed by - Wilfy Gladwin-Nelson</w:t>
      </w:r>
    </w:p>
    <w:p w14:paraId="7A852BC7" w14:textId="77777777" w:rsidR="00F46805" w:rsidRDefault="00F468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9"/>
        <w:gridCol w:w="761"/>
        <w:gridCol w:w="761"/>
        <w:gridCol w:w="760"/>
        <w:gridCol w:w="1646"/>
        <w:gridCol w:w="1007"/>
        <w:gridCol w:w="1007"/>
        <w:gridCol w:w="1007"/>
        <w:gridCol w:w="2028"/>
        <w:gridCol w:w="1364"/>
      </w:tblGrid>
      <w:tr w:rsidR="00E55C68" w14:paraId="0B21F5B0" w14:textId="77777777" w:rsidTr="00F46805">
        <w:tc>
          <w:tcPr>
            <w:tcW w:w="1925" w:type="dxa"/>
          </w:tcPr>
          <w:p w14:paraId="78698A8D" w14:textId="77777777" w:rsidR="00E55C68" w:rsidRDefault="00000000">
            <w:r>
              <w:t>Hazard</w:t>
            </w:r>
          </w:p>
        </w:tc>
        <w:tc>
          <w:tcPr>
            <w:tcW w:w="773" w:type="dxa"/>
          </w:tcPr>
          <w:p w14:paraId="03F536EA" w14:textId="77777777" w:rsidR="00E55C68" w:rsidRDefault="00000000">
            <w:r>
              <w:t>Initial L</w:t>
            </w:r>
          </w:p>
        </w:tc>
        <w:tc>
          <w:tcPr>
            <w:tcW w:w="773" w:type="dxa"/>
          </w:tcPr>
          <w:p w14:paraId="714873DD" w14:textId="77777777" w:rsidR="00E55C68" w:rsidRDefault="00000000">
            <w:r>
              <w:t>Initial S</w:t>
            </w:r>
          </w:p>
        </w:tc>
        <w:tc>
          <w:tcPr>
            <w:tcW w:w="773" w:type="dxa"/>
          </w:tcPr>
          <w:p w14:paraId="0391E2B8" w14:textId="77777777" w:rsidR="00E55C68" w:rsidRDefault="00000000">
            <w:r>
              <w:t>Initial Risk</w:t>
            </w:r>
          </w:p>
        </w:tc>
        <w:tc>
          <w:tcPr>
            <w:tcW w:w="1678" w:type="dxa"/>
          </w:tcPr>
          <w:p w14:paraId="0EB36305" w14:textId="77777777" w:rsidR="00E55C68" w:rsidRDefault="00000000">
            <w:r>
              <w:t>Control Measures</w:t>
            </w:r>
          </w:p>
        </w:tc>
        <w:tc>
          <w:tcPr>
            <w:tcW w:w="1025" w:type="dxa"/>
          </w:tcPr>
          <w:p w14:paraId="12EA76CF" w14:textId="77777777" w:rsidR="00E55C68" w:rsidRDefault="00000000">
            <w:r>
              <w:t>Residual L</w:t>
            </w:r>
          </w:p>
        </w:tc>
        <w:tc>
          <w:tcPr>
            <w:tcW w:w="1025" w:type="dxa"/>
          </w:tcPr>
          <w:p w14:paraId="47DC9B52" w14:textId="77777777" w:rsidR="00E55C68" w:rsidRDefault="00000000">
            <w:r>
              <w:t>Residual S</w:t>
            </w:r>
          </w:p>
        </w:tc>
        <w:tc>
          <w:tcPr>
            <w:tcW w:w="1025" w:type="dxa"/>
          </w:tcPr>
          <w:p w14:paraId="753F7480" w14:textId="77777777" w:rsidR="00E55C68" w:rsidRDefault="00000000">
            <w:r>
              <w:t>Residual Risk</w:t>
            </w:r>
          </w:p>
        </w:tc>
        <w:tc>
          <w:tcPr>
            <w:tcW w:w="2069" w:type="dxa"/>
          </w:tcPr>
          <w:p w14:paraId="1E6538EE" w14:textId="77777777" w:rsidR="00E55C68" w:rsidRDefault="00000000">
            <w:r>
              <w:t>How Risk Was Reduced</w:t>
            </w:r>
          </w:p>
        </w:tc>
        <w:tc>
          <w:tcPr>
            <w:tcW w:w="1390" w:type="dxa"/>
          </w:tcPr>
          <w:p w14:paraId="2C45C1A1" w14:textId="77777777" w:rsidR="00E55C68" w:rsidRDefault="00000000">
            <w:r>
              <w:t>Residual Risk Justification</w:t>
            </w:r>
          </w:p>
        </w:tc>
      </w:tr>
      <w:tr w:rsidR="00E55C68" w14:paraId="517A4F09" w14:textId="77777777" w:rsidTr="00F46805">
        <w:tc>
          <w:tcPr>
            <w:tcW w:w="1925" w:type="dxa"/>
          </w:tcPr>
          <w:p w14:paraId="30DB1D42" w14:textId="77777777" w:rsidR="00E55C68" w:rsidRDefault="00000000">
            <w:r>
              <w:t>Participant Becoming Separated from Group</w:t>
            </w:r>
          </w:p>
        </w:tc>
        <w:tc>
          <w:tcPr>
            <w:tcW w:w="773" w:type="dxa"/>
          </w:tcPr>
          <w:p w14:paraId="60FE28EB" w14:textId="77777777" w:rsidR="00E55C68" w:rsidRDefault="00000000">
            <w:r>
              <w:t>3</w:t>
            </w:r>
          </w:p>
        </w:tc>
        <w:tc>
          <w:tcPr>
            <w:tcW w:w="773" w:type="dxa"/>
          </w:tcPr>
          <w:p w14:paraId="1174A534" w14:textId="77777777" w:rsidR="00E55C68" w:rsidRDefault="00000000">
            <w:r>
              <w:t>4</w:t>
            </w:r>
          </w:p>
        </w:tc>
        <w:tc>
          <w:tcPr>
            <w:tcW w:w="773" w:type="dxa"/>
          </w:tcPr>
          <w:p w14:paraId="42F26999" w14:textId="77777777" w:rsidR="00E55C68" w:rsidRDefault="00000000">
            <w:r>
              <w:t>12</w:t>
            </w:r>
          </w:p>
        </w:tc>
        <w:tc>
          <w:tcPr>
            <w:tcW w:w="1678" w:type="dxa"/>
          </w:tcPr>
          <w:p w14:paraId="68C9E4C7" w14:textId="77777777" w:rsidR="00E55C68" w:rsidRDefault="00000000">
            <w:r>
              <w:t>Clear group management procedures are established before activities commence. Participants are briefed on meeting points, expectations and emergency procedures. Regular headcounts are conducted and staff maintain visual supervision throughout activities.</w:t>
            </w:r>
          </w:p>
        </w:tc>
        <w:tc>
          <w:tcPr>
            <w:tcW w:w="1025" w:type="dxa"/>
          </w:tcPr>
          <w:p w14:paraId="245A8A19" w14:textId="77777777" w:rsidR="00E55C68" w:rsidRDefault="00000000">
            <w:r>
              <w:t>1</w:t>
            </w:r>
          </w:p>
        </w:tc>
        <w:tc>
          <w:tcPr>
            <w:tcW w:w="1025" w:type="dxa"/>
          </w:tcPr>
          <w:p w14:paraId="4070B8D3" w14:textId="77777777" w:rsidR="00E55C68" w:rsidRDefault="00000000">
            <w:r>
              <w:t>4</w:t>
            </w:r>
          </w:p>
        </w:tc>
        <w:tc>
          <w:tcPr>
            <w:tcW w:w="1025" w:type="dxa"/>
          </w:tcPr>
          <w:p w14:paraId="3F6F4507" w14:textId="77777777" w:rsidR="00E55C68" w:rsidRDefault="00000000">
            <w:r>
              <w:t>4</w:t>
            </w:r>
          </w:p>
        </w:tc>
        <w:tc>
          <w:tcPr>
            <w:tcW w:w="2069" w:type="dxa"/>
          </w:tcPr>
          <w:p w14:paraId="2AB7F73C" w14:textId="77777777" w:rsidR="00E55C68" w:rsidRDefault="00000000">
            <w:r>
              <w:t>Supervision, headcounts and pre-planned meeting points significantly reduce separation incidents.</w:t>
            </w:r>
          </w:p>
        </w:tc>
        <w:tc>
          <w:tcPr>
            <w:tcW w:w="1390" w:type="dxa"/>
          </w:tcPr>
          <w:p w14:paraId="6E947C88" w14:textId="77777777" w:rsidR="00E55C68" w:rsidRDefault="00000000">
            <w:r>
              <w:t>Residual risk remains low due to robust supervision systems.</w:t>
            </w:r>
          </w:p>
        </w:tc>
      </w:tr>
      <w:tr w:rsidR="00E55C68" w14:paraId="7A9B12D3" w14:textId="77777777" w:rsidTr="00F46805">
        <w:tc>
          <w:tcPr>
            <w:tcW w:w="1925" w:type="dxa"/>
          </w:tcPr>
          <w:p w14:paraId="5C37002F" w14:textId="77777777" w:rsidR="00E55C68" w:rsidRDefault="00000000">
            <w:r>
              <w:t>Lost Participant</w:t>
            </w:r>
          </w:p>
        </w:tc>
        <w:tc>
          <w:tcPr>
            <w:tcW w:w="773" w:type="dxa"/>
          </w:tcPr>
          <w:p w14:paraId="450EE4D7" w14:textId="77777777" w:rsidR="00E55C68" w:rsidRDefault="00000000">
            <w:r>
              <w:t>3</w:t>
            </w:r>
          </w:p>
        </w:tc>
        <w:tc>
          <w:tcPr>
            <w:tcW w:w="773" w:type="dxa"/>
          </w:tcPr>
          <w:p w14:paraId="676DD6CF" w14:textId="77777777" w:rsidR="00E55C68" w:rsidRDefault="00000000">
            <w:r>
              <w:t>4</w:t>
            </w:r>
          </w:p>
        </w:tc>
        <w:tc>
          <w:tcPr>
            <w:tcW w:w="773" w:type="dxa"/>
          </w:tcPr>
          <w:p w14:paraId="7BD6A0B5" w14:textId="77777777" w:rsidR="00E55C68" w:rsidRDefault="00000000">
            <w:r>
              <w:t>12</w:t>
            </w:r>
          </w:p>
        </w:tc>
        <w:tc>
          <w:tcPr>
            <w:tcW w:w="1678" w:type="dxa"/>
          </w:tcPr>
          <w:p w14:paraId="73E033F7" w14:textId="77777777" w:rsidR="00E55C68" w:rsidRDefault="00000000">
            <w:r>
              <w:t xml:space="preserve">Participants remain within defined activity boundaries and staff monitor </w:t>
            </w:r>
            <w:r>
              <w:lastRenderedPageBreak/>
              <w:t>locations continuously. Emergency procedures are established before activities begin and staff carry communication devices.</w:t>
            </w:r>
          </w:p>
        </w:tc>
        <w:tc>
          <w:tcPr>
            <w:tcW w:w="1025" w:type="dxa"/>
          </w:tcPr>
          <w:p w14:paraId="7B368071" w14:textId="77777777" w:rsidR="00E55C68" w:rsidRDefault="00000000">
            <w:r>
              <w:lastRenderedPageBreak/>
              <w:t>1</w:t>
            </w:r>
          </w:p>
        </w:tc>
        <w:tc>
          <w:tcPr>
            <w:tcW w:w="1025" w:type="dxa"/>
          </w:tcPr>
          <w:p w14:paraId="74EA56AC" w14:textId="77777777" w:rsidR="00E55C68" w:rsidRDefault="00000000">
            <w:r>
              <w:t>4</w:t>
            </w:r>
          </w:p>
        </w:tc>
        <w:tc>
          <w:tcPr>
            <w:tcW w:w="1025" w:type="dxa"/>
          </w:tcPr>
          <w:p w14:paraId="5D0C0CC7" w14:textId="77777777" w:rsidR="00E55C68" w:rsidRDefault="00000000">
            <w:r>
              <w:t>4</w:t>
            </w:r>
          </w:p>
        </w:tc>
        <w:tc>
          <w:tcPr>
            <w:tcW w:w="2069" w:type="dxa"/>
          </w:tcPr>
          <w:p w14:paraId="325317B8" w14:textId="77777777" w:rsidR="00E55C68" w:rsidRDefault="00000000">
            <w:r>
              <w:t>Defined boundaries and supervision reduce the likelihood of participants becoming lost.</w:t>
            </w:r>
          </w:p>
        </w:tc>
        <w:tc>
          <w:tcPr>
            <w:tcW w:w="1390" w:type="dxa"/>
          </w:tcPr>
          <w:p w14:paraId="38C1B720" w14:textId="77777777" w:rsidR="00E55C68" w:rsidRDefault="00000000">
            <w:r>
              <w:t xml:space="preserve">Residual risk remains acceptable within managed </w:t>
            </w:r>
            <w:r>
              <w:lastRenderedPageBreak/>
              <w:t>community activities.</w:t>
            </w:r>
          </w:p>
        </w:tc>
      </w:tr>
      <w:tr w:rsidR="00E55C68" w14:paraId="008099D0" w14:textId="77777777" w:rsidTr="00F46805">
        <w:tc>
          <w:tcPr>
            <w:tcW w:w="1925" w:type="dxa"/>
          </w:tcPr>
          <w:p w14:paraId="2A2E1E71" w14:textId="77777777" w:rsidR="00E55C68" w:rsidRDefault="00000000">
            <w:r>
              <w:lastRenderedPageBreak/>
              <w:t>Participant Leaving Designated Area</w:t>
            </w:r>
          </w:p>
        </w:tc>
        <w:tc>
          <w:tcPr>
            <w:tcW w:w="773" w:type="dxa"/>
          </w:tcPr>
          <w:p w14:paraId="46529D35" w14:textId="77777777" w:rsidR="00E55C68" w:rsidRDefault="00000000">
            <w:r>
              <w:t>3</w:t>
            </w:r>
          </w:p>
        </w:tc>
        <w:tc>
          <w:tcPr>
            <w:tcW w:w="773" w:type="dxa"/>
          </w:tcPr>
          <w:p w14:paraId="6A65D105" w14:textId="77777777" w:rsidR="00E55C68" w:rsidRDefault="00000000">
            <w:r>
              <w:t>4</w:t>
            </w:r>
          </w:p>
        </w:tc>
        <w:tc>
          <w:tcPr>
            <w:tcW w:w="773" w:type="dxa"/>
          </w:tcPr>
          <w:p w14:paraId="5F1093B1" w14:textId="77777777" w:rsidR="00E55C68" w:rsidRDefault="00000000">
            <w:r>
              <w:t>12</w:t>
            </w:r>
          </w:p>
        </w:tc>
        <w:tc>
          <w:tcPr>
            <w:tcW w:w="1678" w:type="dxa"/>
          </w:tcPr>
          <w:p w14:paraId="19FED634" w14:textId="77777777" w:rsidR="00E55C68" w:rsidRDefault="00000000">
            <w:r>
              <w:t>Boundaries and behavioural expectations are clearly communicated. Staff maintain appropriate supervision and intervene where participants attempt to leave designated areas.</w:t>
            </w:r>
          </w:p>
        </w:tc>
        <w:tc>
          <w:tcPr>
            <w:tcW w:w="1025" w:type="dxa"/>
          </w:tcPr>
          <w:p w14:paraId="606C47C1" w14:textId="77777777" w:rsidR="00E55C68" w:rsidRDefault="00000000">
            <w:r>
              <w:t>1</w:t>
            </w:r>
          </w:p>
        </w:tc>
        <w:tc>
          <w:tcPr>
            <w:tcW w:w="1025" w:type="dxa"/>
          </w:tcPr>
          <w:p w14:paraId="3509A02A" w14:textId="77777777" w:rsidR="00E55C68" w:rsidRDefault="00000000">
            <w:r>
              <w:t>4</w:t>
            </w:r>
          </w:p>
        </w:tc>
        <w:tc>
          <w:tcPr>
            <w:tcW w:w="1025" w:type="dxa"/>
          </w:tcPr>
          <w:p w14:paraId="4D52380F" w14:textId="77777777" w:rsidR="00E55C68" w:rsidRDefault="00000000">
            <w:r>
              <w:t>4</w:t>
            </w:r>
          </w:p>
        </w:tc>
        <w:tc>
          <w:tcPr>
            <w:tcW w:w="2069" w:type="dxa"/>
          </w:tcPr>
          <w:p w14:paraId="663D7841" w14:textId="77777777" w:rsidR="00E55C68" w:rsidRDefault="00000000">
            <w:r>
              <w:t>Clear expectations and supervision reduce unauthorised movement.</w:t>
            </w:r>
          </w:p>
        </w:tc>
        <w:tc>
          <w:tcPr>
            <w:tcW w:w="1390" w:type="dxa"/>
          </w:tcPr>
          <w:p w14:paraId="5F3B4987" w14:textId="77777777" w:rsidR="00E55C68" w:rsidRDefault="00000000">
            <w:r>
              <w:t>Likelihood becomes very low.</w:t>
            </w:r>
          </w:p>
        </w:tc>
      </w:tr>
      <w:tr w:rsidR="00E55C68" w14:paraId="51AA7CC4" w14:textId="77777777" w:rsidTr="00F46805">
        <w:tc>
          <w:tcPr>
            <w:tcW w:w="1925" w:type="dxa"/>
          </w:tcPr>
          <w:p w14:paraId="609964E7" w14:textId="77777777" w:rsidR="00E55C68" w:rsidRDefault="00000000">
            <w:r>
              <w:t>Unauthorised Departure from Activity</w:t>
            </w:r>
          </w:p>
        </w:tc>
        <w:tc>
          <w:tcPr>
            <w:tcW w:w="773" w:type="dxa"/>
          </w:tcPr>
          <w:p w14:paraId="77C0CF6D" w14:textId="77777777" w:rsidR="00E55C68" w:rsidRDefault="00000000">
            <w:r>
              <w:t>3</w:t>
            </w:r>
          </w:p>
        </w:tc>
        <w:tc>
          <w:tcPr>
            <w:tcW w:w="773" w:type="dxa"/>
          </w:tcPr>
          <w:p w14:paraId="3AE28847" w14:textId="77777777" w:rsidR="00E55C68" w:rsidRDefault="00000000">
            <w:r>
              <w:t>4</w:t>
            </w:r>
          </w:p>
        </w:tc>
        <w:tc>
          <w:tcPr>
            <w:tcW w:w="773" w:type="dxa"/>
          </w:tcPr>
          <w:p w14:paraId="1F92D30D" w14:textId="77777777" w:rsidR="00E55C68" w:rsidRDefault="00000000">
            <w:r>
              <w:t>12</w:t>
            </w:r>
          </w:p>
        </w:tc>
        <w:tc>
          <w:tcPr>
            <w:tcW w:w="1678" w:type="dxa"/>
          </w:tcPr>
          <w:p w14:paraId="5EB76998" w14:textId="77777777" w:rsidR="00E55C68" w:rsidRDefault="00000000">
            <w:r>
              <w:t xml:space="preserve">Attendance and participant locations are monitored throughout activities. Staff follow agreed procedures immediately if a participant </w:t>
            </w:r>
            <w:r>
              <w:lastRenderedPageBreak/>
              <w:t>leaves an activity unexpectedly.</w:t>
            </w:r>
          </w:p>
        </w:tc>
        <w:tc>
          <w:tcPr>
            <w:tcW w:w="1025" w:type="dxa"/>
          </w:tcPr>
          <w:p w14:paraId="3D5ADE2F" w14:textId="77777777" w:rsidR="00E55C68" w:rsidRDefault="00000000">
            <w:r>
              <w:lastRenderedPageBreak/>
              <w:t>1</w:t>
            </w:r>
          </w:p>
        </w:tc>
        <w:tc>
          <w:tcPr>
            <w:tcW w:w="1025" w:type="dxa"/>
          </w:tcPr>
          <w:p w14:paraId="620A957A" w14:textId="77777777" w:rsidR="00E55C68" w:rsidRDefault="00000000">
            <w:r>
              <w:t>4</w:t>
            </w:r>
          </w:p>
        </w:tc>
        <w:tc>
          <w:tcPr>
            <w:tcW w:w="1025" w:type="dxa"/>
          </w:tcPr>
          <w:p w14:paraId="4B155272" w14:textId="77777777" w:rsidR="00E55C68" w:rsidRDefault="00000000">
            <w:r>
              <w:t>4</w:t>
            </w:r>
          </w:p>
        </w:tc>
        <w:tc>
          <w:tcPr>
            <w:tcW w:w="2069" w:type="dxa"/>
          </w:tcPr>
          <w:p w14:paraId="0C08B330" w14:textId="77777777" w:rsidR="00E55C68" w:rsidRDefault="00000000">
            <w:r>
              <w:t>Monitoring and established procedures reduce risk.</w:t>
            </w:r>
          </w:p>
        </w:tc>
        <w:tc>
          <w:tcPr>
            <w:tcW w:w="1390" w:type="dxa"/>
          </w:tcPr>
          <w:p w14:paraId="44CEEEC3" w14:textId="77777777" w:rsidR="00E55C68" w:rsidRDefault="00000000">
            <w:r>
              <w:t>Residual risk remains low.</w:t>
            </w:r>
          </w:p>
        </w:tc>
      </w:tr>
      <w:tr w:rsidR="00E55C68" w14:paraId="7F65AD41" w14:textId="77777777" w:rsidTr="00F46805">
        <w:tc>
          <w:tcPr>
            <w:tcW w:w="1925" w:type="dxa"/>
          </w:tcPr>
          <w:p w14:paraId="14814173" w14:textId="77777777" w:rsidR="00E55C68" w:rsidRDefault="00000000">
            <w:r>
              <w:t>Contact with Strangers</w:t>
            </w:r>
          </w:p>
        </w:tc>
        <w:tc>
          <w:tcPr>
            <w:tcW w:w="773" w:type="dxa"/>
          </w:tcPr>
          <w:p w14:paraId="3DB88EE0" w14:textId="77777777" w:rsidR="00E55C68" w:rsidRDefault="00000000">
            <w:r>
              <w:t>3</w:t>
            </w:r>
          </w:p>
        </w:tc>
        <w:tc>
          <w:tcPr>
            <w:tcW w:w="773" w:type="dxa"/>
          </w:tcPr>
          <w:p w14:paraId="6C4E06C2" w14:textId="77777777" w:rsidR="00E55C68" w:rsidRDefault="00000000">
            <w:r>
              <w:t>3</w:t>
            </w:r>
          </w:p>
        </w:tc>
        <w:tc>
          <w:tcPr>
            <w:tcW w:w="773" w:type="dxa"/>
          </w:tcPr>
          <w:p w14:paraId="08662316" w14:textId="77777777" w:rsidR="00E55C68" w:rsidRDefault="00000000">
            <w:r>
              <w:t>9</w:t>
            </w:r>
          </w:p>
        </w:tc>
        <w:tc>
          <w:tcPr>
            <w:tcW w:w="1678" w:type="dxa"/>
          </w:tcPr>
          <w:p w14:paraId="515CB7F7" w14:textId="77777777" w:rsidR="00E55C68" w:rsidRDefault="00000000">
            <w:r>
              <w:t>Participants receive guidance regarding safe interaction with members of the public. Staff maintain supervision and intervene where interactions become inappropriate.</w:t>
            </w:r>
          </w:p>
        </w:tc>
        <w:tc>
          <w:tcPr>
            <w:tcW w:w="1025" w:type="dxa"/>
          </w:tcPr>
          <w:p w14:paraId="6D0A68AD" w14:textId="77777777" w:rsidR="00E55C68" w:rsidRDefault="00000000">
            <w:r>
              <w:t>1</w:t>
            </w:r>
          </w:p>
        </w:tc>
        <w:tc>
          <w:tcPr>
            <w:tcW w:w="1025" w:type="dxa"/>
          </w:tcPr>
          <w:p w14:paraId="435EAEE8" w14:textId="77777777" w:rsidR="00E55C68" w:rsidRDefault="00000000">
            <w:r>
              <w:t>3</w:t>
            </w:r>
          </w:p>
        </w:tc>
        <w:tc>
          <w:tcPr>
            <w:tcW w:w="1025" w:type="dxa"/>
          </w:tcPr>
          <w:p w14:paraId="2268D014" w14:textId="77777777" w:rsidR="00E55C68" w:rsidRDefault="00000000">
            <w:r>
              <w:t>3</w:t>
            </w:r>
          </w:p>
        </w:tc>
        <w:tc>
          <w:tcPr>
            <w:tcW w:w="2069" w:type="dxa"/>
          </w:tcPr>
          <w:p w14:paraId="2A0341EB" w14:textId="77777777" w:rsidR="00E55C68" w:rsidRDefault="00000000">
            <w:r>
              <w:t>Briefing and supervision reduce unsafe interactions.</w:t>
            </w:r>
          </w:p>
        </w:tc>
        <w:tc>
          <w:tcPr>
            <w:tcW w:w="1390" w:type="dxa"/>
          </w:tcPr>
          <w:p w14:paraId="5A04A61E" w14:textId="77777777" w:rsidR="00E55C68" w:rsidRDefault="00000000">
            <w:r>
              <w:t>Residual risk remains manageable.</w:t>
            </w:r>
          </w:p>
        </w:tc>
      </w:tr>
      <w:tr w:rsidR="00E55C68" w14:paraId="6E1EE577" w14:textId="77777777" w:rsidTr="00F46805">
        <w:tc>
          <w:tcPr>
            <w:tcW w:w="1925" w:type="dxa"/>
          </w:tcPr>
          <w:p w14:paraId="7AB48714" w14:textId="77777777" w:rsidR="00E55C68" w:rsidRDefault="00000000">
            <w:r>
              <w:t>Inappropriate Contact from Members of the Public</w:t>
            </w:r>
          </w:p>
        </w:tc>
        <w:tc>
          <w:tcPr>
            <w:tcW w:w="773" w:type="dxa"/>
          </w:tcPr>
          <w:p w14:paraId="7AAEFCD4" w14:textId="77777777" w:rsidR="00E55C68" w:rsidRDefault="00000000">
            <w:r>
              <w:t>2</w:t>
            </w:r>
          </w:p>
        </w:tc>
        <w:tc>
          <w:tcPr>
            <w:tcW w:w="773" w:type="dxa"/>
          </w:tcPr>
          <w:p w14:paraId="262646E1" w14:textId="77777777" w:rsidR="00E55C68" w:rsidRDefault="00000000">
            <w:r>
              <w:t>4</w:t>
            </w:r>
          </w:p>
        </w:tc>
        <w:tc>
          <w:tcPr>
            <w:tcW w:w="773" w:type="dxa"/>
          </w:tcPr>
          <w:p w14:paraId="2579F4F0" w14:textId="77777777" w:rsidR="00E55C68" w:rsidRDefault="00000000">
            <w:r>
              <w:t>8</w:t>
            </w:r>
          </w:p>
        </w:tc>
        <w:tc>
          <w:tcPr>
            <w:tcW w:w="1678" w:type="dxa"/>
          </w:tcPr>
          <w:p w14:paraId="52B674CD" w14:textId="77777777" w:rsidR="00E55C68" w:rsidRDefault="00000000">
            <w:r>
              <w:t>Staff maintain awareness of public interactions and position themselves to supervise participants effectively. Safeguarding procedures are followed where concerns arise.</w:t>
            </w:r>
          </w:p>
        </w:tc>
        <w:tc>
          <w:tcPr>
            <w:tcW w:w="1025" w:type="dxa"/>
          </w:tcPr>
          <w:p w14:paraId="3CABBF9A" w14:textId="77777777" w:rsidR="00E55C68" w:rsidRDefault="00000000">
            <w:r>
              <w:t>1</w:t>
            </w:r>
          </w:p>
        </w:tc>
        <w:tc>
          <w:tcPr>
            <w:tcW w:w="1025" w:type="dxa"/>
          </w:tcPr>
          <w:p w14:paraId="23E25CB3" w14:textId="77777777" w:rsidR="00E55C68" w:rsidRDefault="00000000">
            <w:r>
              <w:t>4</w:t>
            </w:r>
          </w:p>
        </w:tc>
        <w:tc>
          <w:tcPr>
            <w:tcW w:w="1025" w:type="dxa"/>
          </w:tcPr>
          <w:p w14:paraId="3E0B0C21" w14:textId="77777777" w:rsidR="00E55C68" w:rsidRDefault="00000000">
            <w:r>
              <w:t>4</w:t>
            </w:r>
          </w:p>
        </w:tc>
        <w:tc>
          <w:tcPr>
            <w:tcW w:w="2069" w:type="dxa"/>
          </w:tcPr>
          <w:p w14:paraId="48DD244E" w14:textId="77777777" w:rsidR="00E55C68" w:rsidRDefault="00000000">
            <w:r>
              <w:t>Active supervision reduces exposure to inappropriate contact.</w:t>
            </w:r>
          </w:p>
        </w:tc>
        <w:tc>
          <w:tcPr>
            <w:tcW w:w="1390" w:type="dxa"/>
          </w:tcPr>
          <w:p w14:paraId="66C6A7C4" w14:textId="77777777" w:rsidR="00E55C68" w:rsidRDefault="00000000">
            <w:r>
              <w:t>Residual risk remains low.</w:t>
            </w:r>
          </w:p>
        </w:tc>
      </w:tr>
      <w:tr w:rsidR="00E55C68" w14:paraId="57F6BCA8" w14:textId="77777777" w:rsidTr="00F46805">
        <w:tc>
          <w:tcPr>
            <w:tcW w:w="1925" w:type="dxa"/>
          </w:tcPr>
          <w:p w14:paraId="3255E936" w14:textId="77777777" w:rsidR="00E55C68" w:rsidRDefault="00000000">
            <w:r>
              <w:t>Verbal Abuse from Third Parties</w:t>
            </w:r>
          </w:p>
        </w:tc>
        <w:tc>
          <w:tcPr>
            <w:tcW w:w="773" w:type="dxa"/>
          </w:tcPr>
          <w:p w14:paraId="24E09483" w14:textId="77777777" w:rsidR="00E55C68" w:rsidRDefault="00000000">
            <w:r>
              <w:t>2</w:t>
            </w:r>
          </w:p>
        </w:tc>
        <w:tc>
          <w:tcPr>
            <w:tcW w:w="773" w:type="dxa"/>
          </w:tcPr>
          <w:p w14:paraId="56AE1B8A" w14:textId="77777777" w:rsidR="00E55C68" w:rsidRDefault="00000000">
            <w:r>
              <w:t>3</w:t>
            </w:r>
          </w:p>
        </w:tc>
        <w:tc>
          <w:tcPr>
            <w:tcW w:w="773" w:type="dxa"/>
          </w:tcPr>
          <w:p w14:paraId="70634E94" w14:textId="77777777" w:rsidR="00E55C68" w:rsidRDefault="00000000">
            <w:r>
              <w:t>6</w:t>
            </w:r>
          </w:p>
        </w:tc>
        <w:tc>
          <w:tcPr>
            <w:tcW w:w="1678" w:type="dxa"/>
          </w:tcPr>
          <w:p w14:paraId="2CCA6E9D" w14:textId="77777777" w:rsidR="00E55C68" w:rsidRDefault="00000000">
            <w:r>
              <w:t xml:space="preserve">Staff supervise activities and remove participants from situations </w:t>
            </w:r>
            <w:r>
              <w:lastRenderedPageBreak/>
              <w:t>where abuse occurs. Support is provided to affected participants.</w:t>
            </w:r>
          </w:p>
        </w:tc>
        <w:tc>
          <w:tcPr>
            <w:tcW w:w="1025" w:type="dxa"/>
          </w:tcPr>
          <w:p w14:paraId="6D0257C5" w14:textId="77777777" w:rsidR="00E55C68" w:rsidRDefault="00000000">
            <w:r>
              <w:lastRenderedPageBreak/>
              <w:t>1</w:t>
            </w:r>
          </w:p>
        </w:tc>
        <w:tc>
          <w:tcPr>
            <w:tcW w:w="1025" w:type="dxa"/>
          </w:tcPr>
          <w:p w14:paraId="0DEE1F80" w14:textId="77777777" w:rsidR="00E55C68" w:rsidRDefault="00000000">
            <w:r>
              <w:t>3</w:t>
            </w:r>
          </w:p>
        </w:tc>
        <w:tc>
          <w:tcPr>
            <w:tcW w:w="1025" w:type="dxa"/>
          </w:tcPr>
          <w:p w14:paraId="033B1997" w14:textId="77777777" w:rsidR="00E55C68" w:rsidRDefault="00000000">
            <w:r>
              <w:t>3</w:t>
            </w:r>
          </w:p>
        </w:tc>
        <w:tc>
          <w:tcPr>
            <w:tcW w:w="2069" w:type="dxa"/>
          </w:tcPr>
          <w:p w14:paraId="0D517027" w14:textId="77777777" w:rsidR="00E55C68" w:rsidRDefault="00000000">
            <w:r>
              <w:t>Early intervention reduces escalation.</w:t>
            </w:r>
          </w:p>
        </w:tc>
        <w:tc>
          <w:tcPr>
            <w:tcW w:w="1390" w:type="dxa"/>
          </w:tcPr>
          <w:p w14:paraId="084847CA" w14:textId="77777777" w:rsidR="00E55C68" w:rsidRDefault="00000000">
            <w:r>
              <w:t>Residual risk remains low.</w:t>
            </w:r>
          </w:p>
        </w:tc>
      </w:tr>
      <w:tr w:rsidR="00E55C68" w14:paraId="38343104" w14:textId="77777777" w:rsidTr="00F46805">
        <w:tc>
          <w:tcPr>
            <w:tcW w:w="1925" w:type="dxa"/>
          </w:tcPr>
          <w:p w14:paraId="2FB05107" w14:textId="77777777" w:rsidR="00E55C68" w:rsidRDefault="00000000">
            <w:r>
              <w:t>Conflict with Members of the Public</w:t>
            </w:r>
          </w:p>
        </w:tc>
        <w:tc>
          <w:tcPr>
            <w:tcW w:w="773" w:type="dxa"/>
          </w:tcPr>
          <w:p w14:paraId="1A213DE1" w14:textId="77777777" w:rsidR="00E55C68" w:rsidRDefault="00000000">
            <w:r>
              <w:t>2</w:t>
            </w:r>
          </w:p>
        </w:tc>
        <w:tc>
          <w:tcPr>
            <w:tcW w:w="773" w:type="dxa"/>
          </w:tcPr>
          <w:p w14:paraId="084FAD65" w14:textId="77777777" w:rsidR="00E55C68" w:rsidRDefault="00000000">
            <w:r>
              <w:t>3</w:t>
            </w:r>
          </w:p>
        </w:tc>
        <w:tc>
          <w:tcPr>
            <w:tcW w:w="773" w:type="dxa"/>
          </w:tcPr>
          <w:p w14:paraId="73BBA832" w14:textId="77777777" w:rsidR="00E55C68" w:rsidRDefault="00000000">
            <w:r>
              <w:t>6</w:t>
            </w:r>
          </w:p>
        </w:tc>
        <w:tc>
          <w:tcPr>
            <w:tcW w:w="1678" w:type="dxa"/>
          </w:tcPr>
          <w:p w14:paraId="01308253" w14:textId="77777777" w:rsidR="00E55C68" w:rsidRDefault="00000000">
            <w:r>
              <w:t>Participants are briefed on respectful behaviour and staff intervene immediately if conflict develops.</w:t>
            </w:r>
          </w:p>
        </w:tc>
        <w:tc>
          <w:tcPr>
            <w:tcW w:w="1025" w:type="dxa"/>
          </w:tcPr>
          <w:p w14:paraId="3D045CE1" w14:textId="77777777" w:rsidR="00E55C68" w:rsidRDefault="00000000">
            <w:r>
              <w:t>1</w:t>
            </w:r>
          </w:p>
        </w:tc>
        <w:tc>
          <w:tcPr>
            <w:tcW w:w="1025" w:type="dxa"/>
          </w:tcPr>
          <w:p w14:paraId="6B6BFC74" w14:textId="77777777" w:rsidR="00E55C68" w:rsidRDefault="00000000">
            <w:r>
              <w:t>3</w:t>
            </w:r>
          </w:p>
        </w:tc>
        <w:tc>
          <w:tcPr>
            <w:tcW w:w="1025" w:type="dxa"/>
          </w:tcPr>
          <w:p w14:paraId="28C0D5D8" w14:textId="77777777" w:rsidR="00E55C68" w:rsidRDefault="00000000">
            <w:r>
              <w:t>3</w:t>
            </w:r>
          </w:p>
        </w:tc>
        <w:tc>
          <w:tcPr>
            <w:tcW w:w="2069" w:type="dxa"/>
          </w:tcPr>
          <w:p w14:paraId="08D881EF" w14:textId="77777777" w:rsidR="00E55C68" w:rsidRDefault="00000000">
            <w:r>
              <w:t>Behaviour expectations and supervision reduce conflict.</w:t>
            </w:r>
          </w:p>
        </w:tc>
        <w:tc>
          <w:tcPr>
            <w:tcW w:w="1390" w:type="dxa"/>
          </w:tcPr>
          <w:p w14:paraId="74FD65B8" w14:textId="77777777" w:rsidR="00E55C68" w:rsidRDefault="00000000">
            <w:r>
              <w:t>Residual risk remains acceptable.</w:t>
            </w:r>
          </w:p>
        </w:tc>
      </w:tr>
      <w:tr w:rsidR="00E55C68" w14:paraId="5789F781" w14:textId="77777777" w:rsidTr="00F46805">
        <w:tc>
          <w:tcPr>
            <w:tcW w:w="1925" w:type="dxa"/>
          </w:tcPr>
          <w:p w14:paraId="454932F4" w14:textId="77777777" w:rsidR="00E55C68" w:rsidRDefault="00000000">
            <w:r>
              <w:t>Public Misunderstanding of Participant Behaviour</w:t>
            </w:r>
          </w:p>
        </w:tc>
        <w:tc>
          <w:tcPr>
            <w:tcW w:w="773" w:type="dxa"/>
          </w:tcPr>
          <w:p w14:paraId="2434A5F1" w14:textId="77777777" w:rsidR="00E55C68" w:rsidRDefault="00000000">
            <w:r>
              <w:t>2</w:t>
            </w:r>
          </w:p>
        </w:tc>
        <w:tc>
          <w:tcPr>
            <w:tcW w:w="773" w:type="dxa"/>
          </w:tcPr>
          <w:p w14:paraId="12CEC63A" w14:textId="77777777" w:rsidR="00E55C68" w:rsidRDefault="00000000">
            <w:r>
              <w:t>3</w:t>
            </w:r>
          </w:p>
        </w:tc>
        <w:tc>
          <w:tcPr>
            <w:tcW w:w="773" w:type="dxa"/>
          </w:tcPr>
          <w:p w14:paraId="219750FA" w14:textId="77777777" w:rsidR="00E55C68" w:rsidRDefault="00000000">
            <w:r>
              <w:t>6</w:t>
            </w:r>
          </w:p>
        </w:tc>
        <w:tc>
          <w:tcPr>
            <w:tcW w:w="1678" w:type="dxa"/>
          </w:tcPr>
          <w:p w14:paraId="450A393F" w14:textId="77777777" w:rsidR="00E55C68" w:rsidRDefault="00000000">
            <w:r>
              <w:t>Staff maintain professional oversight and explain activities where appropriate. Participants are supported to engage positively within the community.</w:t>
            </w:r>
          </w:p>
        </w:tc>
        <w:tc>
          <w:tcPr>
            <w:tcW w:w="1025" w:type="dxa"/>
          </w:tcPr>
          <w:p w14:paraId="34430918" w14:textId="77777777" w:rsidR="00E55C68" w:rsidRDefault="00000000">
            <w:r>
              <w:t>1</w:t>
            </w:r>
          </w:p>
        </w:tc>
        <w:tc>
          <w:tcPr>
            <w:tcW w:w="1025" w:type="dxa"/>
          </w:tcPr>
          <w:p w14:paraId="0AC0A414" w14:textId="77777777" w:rsidR="00E55C68" w:rsidRDefault="00000000">
            <w:r>
              <w:t>3</w:t>
            </w:r>
          </w:p>
        </w:tc>
        <w:tc>
          <w:tcPr>
            <w:tcW w:w="1025" w:type="dxa"/>
          </w:tcPr>
          <w:p w14:paraId="1B635C40" w14:textId="77777777" w:rsidR="00E55C68" w:rsidRDefault="00000000">
            <w:r>
              <w:t>3</w:t>
            </w:r>
          </w:p>
        </w:tc>
        <w:tc>
          <w:tcPr>
            <w:tcW w:w="2069" w:type="dxa"/>
          </w:tcPr>
          <w:p w14:paraId="4DD6B394" w14:textId="77777777" w:rsidR="00E55C68" w:rsidRDefault="00000000">
            <w:r>
              <w:t>Active supervision and communication reduce misunderstandings.</w:t>
            </w:r>
          </w:p>
        </w:tc>
        <w:tc>
          <w:tcPr>
            <w:tcW w:w="1390" w:type="dxa"/>
          </w:tcPr>
          <w:p w14:paraId="40B414AD" w14:textId="77777777" w:rsidR="00E55C68" w:rsidRDefault="00000000">
            <w:r>
              <w:t>Residual risk remains low.</w:t>
            </w:r>
          </w:p>
        </w:tc>
      </w:tr>
      <w:tr w:rsidR="00E55C68" w14:paraId="755D1D91" w14:textId="77777777" w:rsidTr="00F46805">
        <w:tc>
          <w:tcPr>
            <w:tcW w:w="1925" w:type="dxa"/>
          </w:tcPr>
          <w:p w14:paraId="62E8F4B7" w14:textId="77777777" w:rsidR="00E55C68" w:rsidRDefault="00000000">
            <w:r>
              <w:t>Safeguarding Incident in a Public Place</w:t>
            </w:r>
          </w:p>
        </w:tc>
        <w:tc>
          <w:tcPr>
            <w:tcW w:w="773" w:type="dxa"/>
          </w:tcPr>
          <w:p w14:paraId="1E00FD0E" w14:textId="77777777" w:rsidR="00E55C68" w:rsidRDefault="00000000">
            <w:r>
              <w:t>2</w:t>
            </w:r>
          </w:p>
        </w:tc>
        <w:tc>
          <w:tcPr>
            <w:tcW w:w="773" w:type="dxa"/>
          </w:tcPr>
          <w:p w14:paraId="26F8BD22" w14:textId="77777777" w:rsidR="00E55C68" w:rsidRDefault="00000000">
            <w:r>
              <w:t>5</w:t>
            </w:r>
          </w:p>
        </w:tc>
        <w:tc>
          <w:tcPr>
            <w:tcW w:w="773" w:type="dxa"/>
          </w:tcPr>
          <w:p w14:paraId="2F7C79EC" w14:textId="77777777" w:rsidR="00E55C68" w:rsidRDefault="00000000">
            <w:r>
              <w:t>10</w:t>
            </w:r>
          </w:p>
        </w:tc>
        <w:tc>
          <w:tcPr>
            <w:tcW w:w="1678" w:type="dxa"/>
          </w:tcPr>
          <w:p w14:paraId="555E31E4" w14:textId="77777777" w:rsidR="00E55C68" w:rsidRDefault="00000000">
            <w:r>
              <w:t>All activities operate under Alt Outdoors safeguarding procedures. The Designated Safeguarding Lead is Wilfy Gladwin-</w:t>
            </w:r>
            <w:r>
              <w:lastRenderedPageBreak/>
              <w:t>Nelson. Concerns are recorded and reported in accordance with safeguarding policy.</w:t>
            </w:r>
          </w:p>
        </w:tc>
        <w:tc>
          <w:tcPr>
            <w:tcW w:w="1025" w:type="dxa"/>
          </w:tcPr>
          <w:p w14:paraId="19ACEBE5" w14:textId="77777777" w:rsidR="00E55C68" w:rsidRDefault="00000000">
            <w:r>
              <w:lastRenderedPageBreak/>
              <w:t>1</w:t>
            </w:r>
          </w:p>
        </w:tc>
        <w:tc>
          <w:tcPr>
            <w:tcW w:w="1025" w:type="dxa"/>
          </w:tcPr>
          <w:p w14:paraId="19E27188" w14:textId="77777777" w:rsidR="00E55C68" w:rsidRDefault="00000000">
            <w:r>
              <w:t>5</w:t>
            </w:r>
          </w:p>
        </w:tc>
        <w:tc>
          <w:tcPr>
            <w:tcW w:w="1025" w:type="dxa"/>
          </w:tcPr>
          <w:p w14:paraId="1F2A30DF" w14:textId="77777777" w:rsidR="00E55C68" w:rsidRDefault="00000000">
            <w:r>
              <w:t>5</w:t>
            </w:r>
          </w:p>
        </w:tc>
        <w:tc>
          <w:tcPr>
            <w:tcW w:w="2069" w:type="dxa"/>
          </w:tcPr>
          <w:p w14:paraId="30A192E9" w14:textId="77777777" w:rsidR="00E55C68" w:rsidRDefault="00000000">
            <w:r>
              <w:t>Robust safeguarding arrangements reduce risk.</w:t>
            </w:r>
          </w:p>
        </w:tc>
        <w:tc>
          <w:tcPr>
            <w:tcW w:w="1390" w:type="dxa"/>
          </w:tcPr>
          <w:p w14:paraId="418DBB74" w14:textId="77777777" w:rsidR="00E55C68" w:rsidRDefault="00000000">
            <w:r>
              <w:t>Severity remains high by nature but strong controls are in place.</w:t>
            </w:r>
          </w:p>
        </w:tc>
      </w:tr>
      <w:tr w:rsidR="00E55C68" w14:paraId="26E82B64" w14:textId="77777777" w:rsidTr="00F46805">
        <w:tc>
          <w:tcPr>
            <w:tcW w:w="1925" w:type="dxa"/>
          </w:tcPr>
          <w:p w14:paraId="10442802" w14:textId="77777777" w:rsidR="00E55C68" w:rsidRDefault="00000000">
            <w:r>
              <w:t>Road Traffic Collision</w:t>
            </w:r>
          </w:p>
        </w:tc>
        <w:tc>
          <w:tcPr>
            <w:tcW w:w="773" w:type="dxa"/>
          </w:tcPr>
          <w:p w14:paraId="21BF9099" w14:textId="77777777" w:rsidR="00E55C68" w:rsidRDefault="00000000">
            <w:r>
              <w:t>3</w:t>
            </w:r>
          </w:p>
        </w:tc>
        <w:tc>
          <w:tcPr>
            <w:tcW w:w="773" w:type="dxa"/>
          </w:tcPr>
          <w:p w14:paraId="4D1AF614" w14:textId="77777777" w:rsidR="00E55C68" w:rsidRDefault="00000000">
            <w:r>
              <w:t>5</w:t>
            </w:r>
          </w:p>
        </w:tc>
        <w:tc>
          <w:tcPr>
            <w:tcW w:w="773" w:type="dxa"/>
          </w:tcPr>
          <w:p w14:paraId="1E5F3575" w14:textId="77777777" w:rsidR="00E55C68" w:rsidRDefault="00000000">
            <w:r>
              <w:t>15</w:t>
            </w:r>
          </w:p>
        </w:tc>
        <w:tc>
          <w:tcPr>
            <w:tcW w:w="1678" w:type="dxa"/>
          </w:tcPr>
          <w:p w14:paraId="45929B53" w14:textId="77777777" w:rsidR="00E55C68" w:rsidRDefault="00000000">
            <w:r>
              <w:t>Road safety briefings are conducted before activities. Staff supervise all road crossings and use designated crossing points where available. Additional supervision is provided for participants requiring support.</w:t>
            </w:r>
          </w:p>
        </w:tc>
        <w:tc>
          <w:tcPr>
            <w:tcW w:w="1025" w:type="dxa"/>
          </w:tcPr>
          <w:p w14:paraId="245DA67B" w14:textId="77777777" w:rsidR="00E55C68" w:rsidRDefault="00000000">
            <w:r>
              <w:t>1</w:t>
            </w:r>
          </w:p>
        </w:tc>
        <w:tc>
          <w:tcPr>
            <w:tcW w:w="1025" w:type="dxa"/>
          </w:tcPr>
          <w:p w14:paraId="37C882AB" w14:textId="77777777" w:rsidR="00E55C68" w:rsidRDefault="00000000">
            <w:r>
              <w:t>5</w:t>
            </w:r>
          </w:p>
        </w:tc>
        <w:tc>
          <w:tcPr>
            <w:tcW w:w="1025" w:type="dxa"/>
          </w:tcPr>
          <w:p w14:paraId="2249A6A0" w14:textId="77777777" w:rsidR="00E55C68" w:rsidRDefault="00000000">
            <w:r>
              <w:t>5</w:t>
            </w:r>
          </w:p>
        </w:tc>
        <w:tc>
          <w:tcPr>
            <w:tcW w:w="2069" w:type="dxa"/>
          </w:tcPr>
          <w:p w14:paraId="7E8A0D0E" w14:textId="77777777" w:rsidR="00E55C68" w:rsidRDefault="00000000">
            <w:r>
              <w:t>Road safety procedures significantly reduce exposure.</w:t>
            </w:r>
          </w:p>
        </w:tc>
        <w:tc>
          <w:tcPr>
            <w:tcW w:w="1390" w:type="dxa"/>
          </w:tcPr>
          <w:p w14:paraId="1123D67D" w14:textId="77777777" w:rsidR="00E55C68" w:rsidRDefault="00000000">
            <w:r>
              <w:t>Residual likelihood remains very low.</w:t>
            </w:r>
          </w:p>
        </w:tc>
      </w:tr>
      <w:tr w:rsidR="00E55C68" w14:paraId="3E1C5E8E" w14:textId="77777777" w:rsidTr="00F46805">
        <w:tc>
          <w:tcPr>
            <w:tcW w:w="1925" w:type="dxa"/>
          </w:tcPr>
          <w:p w14:paraId="33D554B9" w14:textId="77777777" w:rsidR="00E55C68" w:rsidRDefault="00000000">
            <w:r>
              <w:t>Pedestrian Injury</w:t>
            </w:r>
          </w:p>
        </w:tc>
        <w:tc>
          <w:tcPr>
            <w:tcW w:w="773" w:type="dxa"/>
          </w:tcPr>
          <w:p w14:paraId="1A201C4B" w14:textId="77777777" w:rsidR="00E55C68" w:rsidRDefault="00000000">
            <w:r>
              <w:t>3</w:t>
            </w:r>
          </w:p>
        </w:tc>
        <w:tc>
          <w:tcPr>
            <w:tcW w:w="773" w:type="dxa"/>
          </w:tcPr>
          <w:p w14:paraId="5CEA2FFA" w14:textId="77777777" w:rsidR="00E55C68" w:rsidRDefault="00000000">
            <w:r>
              <w:t>4</w:t>
            </w:r>
          </w:p>
        </w:tc>
        <w:tc>
          <w:tcPr>
            <w:tcW w:w="773" w:type="dxa"/>
          </w:tcPr>
          <w:p w14:paraId="1F3F75A5" w14:textId="77777777" w:rsidR="00E55C68" w:rsidRDefault="00000000">
            <w:r>
              <w:t>12</w:t>
            </w:r>
          </w:p>
        </w:tc>
        <w:tc>
          <w:tcPr>
            <w:tcW w:w="1678" w:type="dxa"/>
          </w:tcPr>
          <w:p w14:paraId="6090FD07" w14:textId="77777777" w:rsidR="00E55C68" w:rsidRDefault="00000000">
            <w:r>
              <w:t xml:space="preserve">Participants are briefed on road awareness and remain supervised during community activities. Staff position </w:t>
            </w:r>
            <w:r>
              <w:lastRenderedPageBreak/>
              <w:t>themselves strategically during crossings.</w:t>
            </w:r>
          </w:p>
        </w:tc>
        <w:tc>
          <w:tcPr>
            <w:tcW w:w="1025" w:type="dxa"/>
          </w:tcPr>
          <w:p w14:paraId="3547D753" w14:textId="77777777" w:rsidR="00E55C68" w:rsidRDefault="00000000">
            <w:r>
              <w:lastRenderedPageBreak/>
              <w:t>1</w:t>
            </w:r>
          </w:p>
        </w:tc>
        <w:tc>
          <w:tcPr>
            <w:tcW w:w="1025" w:type="dxa"/>
          </w:tcPr>
          <w:p w14:paraId="201C6691" w14:textId="77777777" w:rsidR="00E55C68" w:rsidRDefault="00000000">
            <w:r>
              <w:t>4</w:t>
            </w:r>
          </w:p>
        </w:tc>
        <w:tc>
          <w:tcPr>
            <w:tcW w:w="1025" w:type="dxa"/>
          </w:tcPr>
          <w:p w14:paraId="7C97933A" w14:textId="77777777" w:rsidR="00E55C68" w:rsidRDefault="00000000">
            <w:r>
              <w:t>4</w:t>
            </w:r>
          </w:p>
        </w:tc>
        <w:tc>
          <w:tcPr>
            <w:tcW w:w="2069" w:type="dxa"/>
          </w:tcPr>
          <w:p w14:paraId="5DF80E02" w14:textId="77777777" w:rsidR="00E55C68" w:rsidRDefault="00000000">
            <w:r>
              <w:t>Supervision and road safety instruction reduce incidents.</w:t>
            </w:r>
          </w:p>
        </w:tc>
        <w:tc>
          <w:tcPr>
            <w:tcW w:w="1390" w:type="dxa"/>
          </w:tcPr>
          <w:p w14:paraId="103E38F9" w14:textId="77777777" w:rsidR="00E55C68" w:rsidRDefault="00000000">
            <w:r>
              <w:t>Residual risk remains acceptable.</w:t>
            </w:r>
          </w:p>
        </w:tc>
      </w:tr>
      <w:tr w:rsidR="00E55C68" w14:paraId="2720C800" w14:textId="77777777" w:rsidTr="00F46805">
        <w:tc>
          <w:tcPr>
            <w:tcW w:w="1925" w:type="dxa"/>
          </w:tcPr>
          <w:p w14:paraId="61644CF8" w14:textId="77777777" w:rsidR="00E55C68" w:rsidRDefault="00000000">
            <w:r>
              <w:t>Unsafe Road Crossing</w:t>
            </w:r>
          </w:p>
        </w:tc>
        <w:tc>
          <w:tcPr>
            <w:tcW w:w="773" w:type="dxa"/>
          </w:tcPr>
          <w:p w14:paraId="5FE9A8B3" w14:textId="77777777" w:rsidR="00E55C68" w:rsidRDefault="00000000">
            <w:r>
              <w:t>3</w:t>
            </w:r>
          </w:p>
        </w:tc>
        <w:tc>
          <w:tcPr>
            <w:tcW w:w="773" w:type="dxa"/>
          </w:tcPr>
          <w:p w14:paraId="21F9B65E" w14:textId="77777777" w:rsidR="00E55C68" w:rsidRDefault="00000000">
            <w:r>
              <w:t>4</w:t>
            </w:r>
          </w:p>
        </w:tc>
        <w:tc>
          <w:tcPr>
            <w:tcW w:w="773" w:type="dxa"/>
          </w:tcPr>
          <w:p w14:paraId="03D5F7BD" w14:textId="77777777" w:rsidR="00E55C68" w:rsidRDefault="00000000">
            <w:r>
              <w:t>12</w:t>
            </w:r>
          </w:p>
        </w:tc>
        <w:tc>
          <w:tcPr>
            <w:tcW w:w="1678" w:type="dxa"/>
          </w:tcPr>
          <w:p w14:paraId="428DBAFE" w14:textId="77777777" w:rsidR="00E55C68" w:rsidRDefault="00000000">
            <w:r>
              <w:t>Crossings are planned and supervised. Participants are instructed to follow staff directions at all times.</w:t>
            </w:r>
          </w:p>
        </w:tc>
        <w:tc>
          <w:tcPr>
            <w:tcW w:w="1025" w:type="dxa"/>
          </w:tcPr>
          <w:p w14:paraId="524B77FE" w14:textId="77777777" w:rsidR="00E55C68" w:rsidRDefault="00000000">
            <w:r>
              <w:t>1</w:t>
            </w:r>
          </w:p>
        </w:tc>
        <w:tc>
          <w:tcPr>
            <w:tcW w:w="1025" w:type="dxa"/>
          </w:tcPr>
          <w:p w14:paraId="34471D52" w14:textId="77777777" w:rsidR="00E55C68" w:rsidRDefault="00000000">
            <w:r>
              <w:t>4</w:t>
            </w:r>
          </w:p>
        </w:tc>
        <w:tc>
          <w:tcPr>
            <w:tcW w:w="1025" w:type="dxa"/>
          </w:tcPr>
          <w:p w14:paraId="273CA8A9" w14:textId="77777777" w:rsidR="00E55C68" w:rsidRDefault="00000000">
            <w:r>
              <w:t>4</w:t>
            </w:r>
          </w:p>
        </w:tc>
        <w:tc>
          <w:tcPr>
            <w:tcW w:w="2069" w:type="dxa"/>
          </w:tcPr>
          <w:p w14:paraId="5D1F1503" w14:textId="77777777" w:rsidR="00E55C68" w:rsidRDefault="00000000">
            <w:r>
              <w:t>Structured crossing procedures reduce risk.</w:t>
            </w:r>
          </w:p>
        </w:tc>
        <w:tc>
          <w:tcPr>
            <w:tcW w:w="1390" w:type="dxa"/>
          </w:tcPr>
          <w:p w14:paraId="0C760815" w14:textId="77777777" w:rsidR="00E55C68" w:rsidRDefault="00000000">
            <w:r>
              <w:t>Likelihood becomes low.</w:t>
            </w:r>
          </w:p>
        </w:tc>
      </w:tr>
      <w:tr w:rsidR="00E55C68" w14:paraId="6FE04670" w14:textId="77777777" w:rsidTr="00F46805">
        <w:tc>
          <w:tcPr>
            <w:tcW w:w="1925" w:type="dxa"/>
          </w:tcPr>
          <w:p w14:paraId="2FA56E95" w14:textId="77777777" w:rsidR="00E55C68" w:rsidRDefault="00000000">
            <w:r>
              <w:t>Car Park Hazards</w:t>
            </w:r>
          </w:p>
        </w:tc>
        <w:tc>
          <w:tcPr>
            <w:tcW w:w="773" w:type="dxa"/>
          </w:tcPr>
          <w:p w14:paraId="78902803" w14:textId="77777777" w:rsidR="00E55C68" w:rsidRDefault="00000000">
            <w:r>
              <w:t>3</w:t>
            </w:r>
          </w:p>
        </w:tc>
        <w:tc>
          <w:tcPr>
            <w:tcW w:w="773" w:type="dxa"/>
          </w:tcPr>
          <w:p w14:paraId="4D5BEBC8" w14:textId="77777777" w:rsidR="00E55C68" w:rsidRDefault="00000000">
            <w:r>
              <w:t>3</w:t>
            </w:r>
          </w:p>
        </w:tc>
        <w:tc>
          <w:tcPr>
            <w:tcW w:w="773" w:type="dxa"/>
          </w:tcPr>
          <w:p w14:paraId="5A7138B0" w14:textId="77777777" w:rsidR="00E55C68" w:rsidRDefault="00000000">
            <w:r>
              <w:t>9</w:t>
            </w:r>
          </w:p>
        </w:tc>
        <w:tc>
          <w:tcPr>
            <w:tcW w:w="1678" w:type="dxa"/>
          </w:tcPr>
          <w:p w14:paraId="44989A65" w14:textId="77777777" w:rsidR="00E55C68" w:rsidRDefault="00000000">
            <w:r>
              <w:t>Participants are briefed regarding vehicle awareness and remain supervised whilst moving through car parks.</w:t>
            </w:r>
          </w:p>
        </w:tc>
        <w:tc>
          <w:tcPr>
            <w:tcW w:w="1025" w:type="dxa"/>
          </w:tcPr>
          <w:p w14:paraId="2D67E218" w14:textId="77777777" w:rsidR="00E55C68" w:rsidRDefault="00000000">
            <w:r>
              <w:t>1</w:t>
            </w:r>
          </w:p>
        </w:tc>
        <w:tc>
          <w:tcPr>
            <w:tcW w:w="1025" w:type="dxa"/>
          </w:tcPr>
          <w:p w14:paraId="05597E8D" w14:textId="77777777" w:rsidR="00E55C68" w:rsidRDefault="00000000">
            <w:r>
              <w:t>3</w:t>
            </w:r>
          </w:p>
        </w:tc>
        <w:tc>
          <w:tcPr>
            <w:tcW w:w="1025" w:type="dxa"/>
          </w:tcPr>
          <w:p w14:paraId="555893CE" w14:textId="77777777" w:rsidR="00E55C68" w:rsidRDefault="00000000">
            <w:r>
              <w:t>3</w:t>
            </w:r>
          </w:p>
        </w:tc>
        <w:tc>
          <w:tcPr>
            <w:tcW w:w="2069" w:type="dxa"/>
          </w:tcPr>
          <w:p w14:paraId="422B2299" w14:textId="77777777" w:rsidR="00E55C68" w:rsidRDefault="00000000">
            <w:r>
              <w:t>Supervision and awareness reduce vehicle-related incidents.</w:t>
            </w:r>
          </w:p>
        </w:tc>
        <w:tc>
          <w:tcPr>
            <w:tcW w:w="1390" w:type="dxa"/>
          </w:tcPr>
          <w:p w14:paraId="0BDB1C7B" w14:textId="77777777" w:rsidR="00E55C68" w:rsidRDefault="00000000">
            <w:r>
              <w:t>Residual risk remains low.</w:t>
            </w:r>
          </w:p>
        </w:tc>
      </w:tr>
      <w:tr w:rsidR="00E55C68" w14:paraId="2F4F58F7" w14:textId="77777777" w:rsidTr="00F46805">
        <w:tc>
          <w:tcPr>
            <w:tcW w:w="1925" w:type="dxa"/>
          </w:tcPr>
          <w:p w14:paraId="09FB39E4" w14:textId="77777777" w:rsidR="00E55C68" w:rsidRDefault="00000000">
            <w:r>
              <w:t>Vehicle Movement Around Activity Venues</w:t>
            </w:r>
          </w:p>
        </w:tc>
        <w:tc>
          <w:tcPr>
            <w:tcW w:w="773" w:type="dxa"/>
          </w:tcPr>
          <w:p w14:paraId="05E89568" w14:textId="77777777" w:rsidR="00E55C68" w:rsidRDefault="00000000">
            <w:r>
              <w:t>3</w:t>
            </w:r>
          </w:p>
        </w:tc>
        <w:tc>
          <w:tcPr>
            <w:tcW w:w="773" w:type="dxa"/>
          </w:tcPr>
          <w:p w14:paraId="46B86563" w14:textId="77777777" w:rsidR="00E55C68" w:rsidRDefault="00000000">
            <w:r>
              <w:t>3</w:t>
            </w:r>
          </w:p>
        </w:tc>
        <w:tc>
          <w:tcPr>
            <w:tcW w:w="773" w:type="dxa"/>
          </w:tcPr>
          <w:p w14:paraId="2B16600E" w14:textId="77777777" w:rsidR="00E55C68" w:rsidRDefault="00000000">
            <w:r>
              <w:t>9</w:t>
            </w:r>
          </w:p>
        </w:tc>
        <w:tc>
          <w:tcPr>
            <w:tcW w:w="1678" w:type="dxa"/>
          </w:tcPr>
          <w:p w14:paraId="146FD1CE" w14:textId="77777777" w:rsidR="00E55C68" w:rsidRDefault="00000000">
            <w:r>
              <w:t>Participants use designated pedestrian routes where available and staff supervise movement around venues.</w:t>
            </w:r>
          </w:p>
        </w:tc>
        <w:tc>
          <w:tcPr>
            <w:tcW w:w="1025" w:type="dxa"/>
          </w:tcPr>
          <w:p w14:paraId="20D081B6" w14:textId="77777777" w:rsidR="00E55C68" w:rsidRDefault="00000000">
            <w:r>
              <w:t>1</w:t>
            </w:r>
          </w:p>
        </w:tc>
        <w:tc>
          <w:tcPr>
            <w:tcW w:w="1025" w:type="dxa"/>
          </w:tcPr>
          <w:p w14:paraId="7A0CED98" w14:textId="77777777" w:rsidR="00E55C68" w:rsidRDefault="00000000">
            <w:r>
              <w:t>3</w:t>
            </w:r>
          </w:p>
        </w:tc>
        <w:tc>
          <w:tcPr>
            <w:tcW w:w="1025" w:type="dxa"/>
          </w:tcPr>
          <w:p w14:paraId="5D03CF30" w14:textId="77777777" w:rsidR="00E55C68" w:rsidRDefault="00000000">
            <w:r>
              <w:t>3</w:t>
            </w:r>
          </w:p>
        </w:tc>
        <w:tc>
          <w:tcPr>
            <w:tcW w:w="2069" w:type="dxa"/>
          </w:tcPr>
          <w:p w14:paraId="76303EB9" w14:textId="77777777" w:rsidR="00E55C68" w:rsidRDefault="00000000">
            <w:r>
              <w:t>Route planning reduces exposure.</w:t>
            </w:r>
          </w:p>
        </w:tc>
        <w:tc>
          <w:tcPr>
            <w:tcW w:w="1390" w:type="dxa"/>
          </w:tcPr>
          <w:p w14:paraId="33E33AB1" w14:textId="77777777" w:rsidR="00E55C68" w:rsidRDefault="00000000">
            <w:r>
              <w:t>Residual risk remains manageable.</w:t>
            </w:r>
          </w:p>
        </w:tc>
      </w:tr>
      <w:tr w:rsidR="00E55C68" w14:paraId="168603F4" w14:textId="77777777" w:rsidTr="00F46805">
        <w:tc>
          <w:tcPr>
            <w:tcW w:w="1925" w:type="dxa"/>
          </w:tcPr>
          <w:p w14:paraId="1214CC35" w14:textId="77777777" w:rsidR="00E55C68" w:rsidRDefault="00000000">
            <w:r>
              <w:t>Slips, Trips and Falls</w:t>
            </w:r>
          </w:p>
        </w:tc>
        <w:tc>
          <w:tcPr>
            <w:tcW w:w="773" w:type="dxa"/>
          </w:tcPr>
          <w:p w14:paraId="42EAC3E0" w14:textId="77777777" w:rsidR="00E55C68" w:rsidRDefault="00000000">
            <w:r>
              <w:t>3</w:t>
            </w:r>
          </w:p>
        </w:tc>
        <w:tc>
          <w:tcPr>
            <w:tcW w:w="773" w:type="dxa"/>
          </w:tcPr>
          <w:p w14:paraId="4369522D" w14:textId="77777777" w:rsidR="00E55C68" w:rsidRDefault="00000000">
            <w:r>
              <w:t>3</w:t>
            </w:r>
          </w:p>
        </w:tc>
        <w:tc>
          <w:tcPr>
            <w:tcW w:w="773" w:type="dxa"/>
          </w:tcPr>
          <w:p w14:paraId="3A824E1B" w14:textId="77777777" w:rsidR="00E55C68" w:rsidRDefault="00000000">
            <w:r>
              <w:t>9</w:t>
            </w:r>
          </w:p>
        </w:tc>
        <w:tc>
          <w:tcPr>
            <w:tcW w:w="1678" w:type="dxa"/>
          </w:tcPr>
          <w:p w14:paraId="33FB3FC5" w14:textId="77777777" w:rsidR="00E55C68" w:rsidRDefault="00000000">
            <w:r>
              <w:t xml:space="preserve">Public venues are assessed dynamically and participants are encouraged </w:t>
            </w:r>
            <w:r>
              <w:lastRenderedPageBreak/>
              <w:t>to move safely and wear appropriate footwear.</w:t>
            </w:r>
          </w:p>
        </w:tc>
        <w:tc>
          <w:tcPr>
            <w:tcW w:w="1025" w:type="dxa"/>
          </w:tcPr>
          <w:p w14:paraId="48CA39DD" w14:textId="77777777" w:rsidR="00E55C68" w:rsidRDefault="00000000">
            <w:r>
              <w:lastRenderedPageBreak/>
              <w:t>1</w:t>
            </w:r>
          </w:p>
        </w:tc>
        <w:tc>
          <w:tcPr>
            <w:tcW w:w="1025" w:type="dxa"/>
          </w:tcPr>
          <w:p w14:paraId="111AB033" w14:textId="77777777" w:rsidR="00E55C68" w:rsidRDefault="00000000">
            <w:r>
              <w:t>3</w:t>
            </w:r>
          </w:p>
        </w:tc>
        <w:tc>
          <w:tcPr>
            <w:tcW w:w="1025" w:type="dxa"/>
          </w:tcPr>
          <w:p w14:paraId="47E650FF" w14:textId="77777777" w:rsidR="00E55C68" w:rsidRDefault="00000000">
            <w:r>
              <w:t>3</w:t>
            </w:r>
          </w:p>
        </w:tc>
        <w:tc>
          <w:tcPr>
            <w:tcW w:w="2069" w:type="dxa"/>
          </w:tcPr>
          <w:p w14:paraId="69BE1084" w14:textId="77777777" w:rsidR="00E55C68" w:rsidRDefault="00000000">
            <w:r>
              <w:t>Awareness and supervision reduce incidents.</w:t>
            </w:r>
          </w:p>
        </w:tc>
        <w:tc>
          <w:tcPr>
            <w:tcW w:w="1390" w:type="dxa"/>
          </w:tcPr>
          <w:p w14:paraId="3B8C758A" w14:textId="77777777" w:rsidR="00E55C68" w:rsidRDefault="00000000">
            <w:r>
              <w:t>Residual risk remains low.</w:t>
            </w:r>
          </w:p>
        </w:tc>
      </w:tr>
      <w:tr w:rsidR="00E55C68" w14:paraId="781A023B" w14:textId="77777777" w:rsidTr="00F46805">
        <w:tc>
          <w:tcPr>
            <w:tcW w:w="1925" w:type="dxa"/>
          </w:tcPr>
          <w:p w14:paraId="2E5272CC" w14:textId="77777777" w:rsidR="00E55C68" w:rsidRDefault="00000000">
            <w:r>
              <w:t>Escalator Use</w:t>
            </w:r>
          </w:p>
        </w:tc>
        <w:tc>
          <w:tcPr>
            <w:tcW w:w="773" w:type="dxa"/>
          </w:tcPr>
          <w:p w14:paraId="2C0AB6B4" w14:textId="77777777" w:rsidR="00E55C68" w:rsidRDefault="00000000">
            <w:r>
              <w:t>2</w:t>
            </w:r>
          </w:p>
        </w:tc>
        <w:tc>
          <w:tcPr>
            <w:tcW w:w="773" w:type="dxa"/>
          </w:tcPr>
          <w:p w14:paraId="320FF2E1" w14:textId="77777777" w:rsidR="00E55C68" w:rsidRDefault="00000000">
            <w:r>
              <w:t>3</w:t>
            </w:r>
          </w:p>
        </w:tc>
        <w:tc>
          <w:tcPr>
            <w:tcW w:w="773" w:type="dxa"/>
          </w:tcPr>
          <w:p w14:paraId="28E57343" w14:textId="77777777" w:rsidR="00E55C68" w:rsidRDefault="00000000">
            <w:r>
              <w:t>6</w:t>
            </w:r>
          </w:p>
        </w:tc>
        <w:tc>
          <w:tcPr>
            <w:tcW w:w="1678" w:type="dxa"/>
          </w:tcPr>
          <w:p w14:paraId="05839CCC" w14:textId="77777777" w:rsidR="00E55C68" w:rsidRDefault="00000000">
            <w:r>
              <w:t>Participants receive guidance before using escalators and staff supervise closely.</w:t>
            </w:r>
          </w:p>
        </w:tc>
        <w:tc>
          <w:tcPr>
            <w:tcW w:w="1025" w:type="dxa"/>
          </w:tcPr>
          <w:p w14:paraId="2522EE37" w14:textId="77777777" w:rsidR="00E55C68" w:rsidRDefault="00000000">
            <w:r>
              <w:t>1</w:t>
            </w:r>
          </w:p>
        </w:tc>
        <w:tc>
          <w:tcPr>
            <w:tcW w:w="1025" w:type="dxa"/>
          </w:tcPr>
          <w:p w14:paraId="48197EFC" w14:textId="77777777" w:rsidR="00E55C68" w:rsidRDefault="00000000">
            <w:r>
              <w:t>3</w:t>
            </w:r>
          </w:p>
        </w:tc>
        <w:tc>
          <w:tcPr>
            <w:tcW w:w="1025" w:type="dxa"/>
          </w:tcPr>
          <w:p w14:paraId="15295C92" w14:textId="77777777" w:rsidR="00E55C68" w:rsidRDefault="00000000">
            <w:r>
              <w:t>3</w:t>
            </w:r>
          </w:p>
        </w:tc>
        <w:tc>
          <w:tcPr>
            <w:tcW w:w="2069" w:type="dxa"/>
          </w:tcPr>
          <w:p w14:paraId="6ED10A67" w14:textId="77777777" w:rsidR="00E55C68" w:rsidRDefault="00000000">
            <w:r>
              <w:t>Instruction reduces misuse.</w:t>
            </w:r>
          </w:p>
        </w:tc>
        <w:tc>
          <w:tcPr>
            <w:tcW w:w="1390" w:type="dxa"/>
          </w:tcPr>
          <w:p w14:paraId="6489088D" w14:textId="77777777" w:rsidR="00E55C68" w:rsidRDefault="00000000">
            <w:r>
              <w:t>Residual risk remains low.</w:t>
            </w:r>
          </w:p>
        </w:tc>
      </w:tr>
      <w:tr w:rsidR="00E55C68" w14:paraId="19C5919A" w14:textId="77777777" w:rsidTr="00F46805">
        <w:tc>
          <w:tcPr>
            <w:tcW w:w="1925" w:type="dxa"/>
          </w:tcPr>
          <w:p w14:paraId="18D478B0" w14:textId="77777777" w:rsidR="00E55C68" w:rsidRDefault="00000000">
            <w:r>
              <w:t>Lift Use</w:t>
            </w:r>
          </w:p>
        </w:tc>
        <w:tc>
          <w:tcPr>
            <w:tcW w:w="773" w:type="dxa"/>
          </w:tcPr>
          <w:p w14:paraId="2A26B71B" w14:textId="77777777" w:rsidR="00E55C68" w:rsidRDefault="00000000">
            <w:r>
              <w:t>1</w:t>
            </w:r>
          </w:p>
        </w:tc>
        <w:tc>
          <w:tcPr>
            <w:tcW w:w="773" w:type="dxa"/>
          </w:tcPr>
          <w:p w14:paraId="2A4B3F02" w14:textId="77777777" w:rsidR="00E55C68" w:rsidRDefault="00000000">
            <w:r>
              <w:t>2</w:t>
            </w:r>
          </w:p>
        </w:tc>
        <w:tc>
          <w:tcPr>
            <w:tcW w:w="773" w:type="dxa"/>
          </w:tcPr>
          <w:p w14:paraId="23BCEC0C" w14:textId="77777777" w:rsidR="00E55C68" w:rsidRDefault="00000000">
            <w:r>
              <w:t>2</w:t>
            </w:r>
          </w:p>
        </w:tc>
        <w:tc>
          <w:tcPr>
            <w:tcW w:w="1678" w:type="dxa"/>
          </w:tcPr>
          <w:p w14:paraId="21B8444E" w14:textId="77777777" w:rsidR="00E55C68" w:rsidRDefault="00000000">
            <w:r>
              <w:t>Participants use lifts in accordance with venue procedures and under supervision where appropriate.</w:t>
            </w:r>
          </w:p>
        </w:tc>
        <w:tc>
          <w:tcPr>
            <w:tcW w:w="1025" w:type="dxa"/>
          </w:tcPr>
          <w:p w14:paraId="352123CD" w14:textId="77777777" w:rsidR="00E55C68" w:rsidRDefault="00000000">
            <w:r>
              <w:t>1</w:t>
            </w:r>
          </w:p>
        </w:tc>
        <w:tc>
          <w:tcPr>
            <w:tcW w:w="1025" w:type="dxa"/>
          </w:tcPr>
          <w:p w14:paraId="5367438B" w14:textId="77777777" w:rsidR="00E55C68" w:rsidRDefault="00000000">
            <w:r>
              <w:t>2</w:t>
            </w:r>
          </w:p>
        </w:tc>
        <w:tc>
          <w:tcPr>
            <w:tcW w:w="1025" w:type="dxa"/>
          </w:tcPr>
          <w:p w14:paraId="3B96FDB1" w14:textId="77777777" w:rsidR="00E55C68" w:rsidRDefault="00000000">
            <w:r>
              <w:t>2</w:t>
            </w:r>
          </w:p>
        </w:tc>
        <w:tc>
          <w:tcPr>
            <w:tcW w:w="2069" w:type="dxa"/>
          </w:tcPr>
          <w:p w14:paraId="2A8F531B" w14:textId="77777777" w:rsidR="00E55C68" w:rsidRDefault="00000000">
            <w:r>
              <w:t>Supervision maintains safe use.</w:t>
            </w:r>
          </w:p>
        </w:tc>
        <w:tc>
          <w:tcPr>
            <w:tcW w:w="1390" w:type="dxa"/>
          </w:tcPr>
          <w:p w14:paraId="57740A8C" w14:textId="77777777" w:rsidR="00E55C68" w:rsidRDefault="00000000">
            <w:r>
              <w:t>Residual risk remains minimal.</w:t>
            </w:r>
          </w:p>
        </w:tc>
      </w:tr>
      <w:tr w:rsidR="00E55C68" w14:paraId="14BF5D6F" w14:textId="77777777" w:rsidTr="00F46805">
        <w:tc>
          <w:tcPr>
            <w:tcW w:w="1925" w:type="dxa"/>
          </w:tcPr>
          <w:p w14:paraId="4B6F7445" w14:textId="77777777" w:rsidR="00E55C68" w:rsidRDefault="00000000">
            <w:r>
              <w:t>Crowded Environments</w:t>
            </w:r>
          </w:p>
        </w:tc>
        <w:tc>
          <w:tcPr>
            <w:tcW w:w="773" w:type="dxa"/>
          </w:tcPr>
          <w:p w14:paraId="0DCC652B" w14:textId="77777777" w:rsidR="00E55C68" w:rsidRDefault="00000000">
            <w:r>
              <w:t>3</w:t>
            </w:r>
          </w:p>
        </w:tc>
        <w:tc>
          <w:tcPr>
            <w:tcW w:w="773" w:type="dxa"/>
          </w:tcPr>
          <w:p w14:paraId="7551DDE3" w14:textId="77777777" w:rsidR="00E55C68" w:rsidRDefault="00000000">
            <w:r>
              <w:t>3</w:t>
            </w:r>
          </w:p>
        </w:tc>
        <w:tc>
          <w:tcPr>
            <w:tcW w:w="773" w:type="dxa"/>
          </w:tcPr>
          <w:p w14:paraId="60BA414D" w14:textId="77777777" w:rsidR="00E55C68" w:rsidRDefault="00000000">
            <w:r>
              <w:t>9</w:t>
            </w:r>
          </w:p>
        </w:tc>
        <w:tc>
          <w:tcPr>
            <w:tcW w:w="1678" w:type="dxa"/>
          </w:tcPr>
          <w:p w14:paraId="64682048" w14:textId="77777777" w:rsidR="00E55C68" w:rsidRDefault="00000000">
            <w:r>
              <w:t>Activities are planned to minimise unnecessary exposure to overcrowded areas. Staff maintain group cohesion and supervision.</w:t>
            </w:r>
          </w:p>
        </w:tc>
        <w:tc>
          <w:tcPr>
            <w:tcW w:w="1025" w:type="dxa"/>
          </w:tcPr>
          <w:p w14:paraId="09AB46EC" w14:textId="77777777" w:rsidR="00E55C68" w:rsidRDefault="00000000">
            <w:r>
              <w:t>1</w:t>
            </w:r>
          </w:p>
        </w:tc>
        <w:tc>
          <w:tcPr>
            <w:tcW w:w="1025" w:type="dxa"/>
          </w:tcPr>
          <w:p w14:paraId="0ACC7A45" w14:textId="77777777" w:rsidR="00E55C68" w:rsidRDefault="00000000">
            <w:r>
              <w:t>3</w:t>
            </w:r>
          </w:p>
        </w:tc>
        <w:tc>
          <w:tcPr>
            <w:tcW w:w="1025" w:type="dxa"/>
          </w:tcPr>
          <w:p w14:paraId="617B54D3" w14:textId="77777777" w:rsidR="00E55C68" w:rsidRDefault="00000000">
            <w:r>
              <w:t>3</w:t>
            </w:r>
          </w:p>
        </w:tc>
        <w:tc>
          <w:tcPr>
            <w:tcW w:w="2069" w:type="dxa"/>
          </w:tcPr>
          <w:p w14:paraId="5371FF7D" w14:textId="77777777" w:rsidR="00E55C68" w:rsidRDefault="00000000">
            <w:r>
              <w:t>Planning and supervision reduce separation and anxiety.</w:t>
            </w:r>
          </w:p>
        </w:tc>
        <w:tc>
          <w:tcPr>
            <w:tcW w:w="1390" w:type="dxa"/>
          </w:tcPr>
          <w:p w14:paraId="57633A45" w14:textId="77777777" w:rsidR="00E55C68" w:rsidRDefault="00000000">
            <w:r>
              <w:t>Residual risk remains low.</w:t>
            </w:r>
          </w:p>
        </w:tc>
      </w:tr>
      <w:tr w:rsidR="00E55C68" w14:paraId="117A337F" w14:textId="77777777" w:rsidTr="00F46805">
        <w:tc>
          <w:tcPr>
            <w:tcW w:w="1925" w:type="dxa"/>
          </w:tcPr>
          <w:p w14:paraId="0C70222D" w14:textId="77777777" w:rsidR="00E55C68" w:rsidRDefault="00000000">
            <w:r>
              <w:t>Fire Evacuation from Public Buildings</w:t>
            </w:r>
          </w:p>
        </w:tc>
        <w:tc>
          <w:tcPr>
            <w:tcW w:w="773" w:type="dxa"/>
          </w:tcPr>
          <w:p w14:paraId="44DBCA53" w14:textId="77777777" w:rsidR="00E55C68" w:rsidRDefault="00000000">
            <w:r>
              <w:t>2</w:t>
            </w:r>
          </w:p>
        </w:tc>
        <w:tc>
          <w:tcPr>
            <w:tcW w:w="773" w:type="dxa"/>
          </w:tcPr>
          <w:p w14:paraId="3EEDB1E9" w14:textId="77777777" w:rsidR="00E55C68" w:rsidRDefault="00000000">
            <w:r>
              <w:t>5</w:t>
            </w:r>
          </w:p>
        </w:tc>
        <w:tc>
          <w:tcPr>
            <w:tcW w:w="773" w:type="dxa"/>
          </w:tcPr>
          <w:p w14:paraId="3FCF16BB" w14:textId="77777777" w:rsidR="00E55C68" w:rsidRDefault="00000000">
            <w:r>
              <w:t>10</w:t>
            </w:r>
          </w:p>
        </w:tc>
        <w:tc>
          <w:tcPr>
            <w:tcW w:w="1678" w:type="dxa"/>
          </w:tcPr>
          <w:p w14:paraId="06A7CAAB" w14:textId="77777777" w:rsidR="00E55C68" w:rsidRDefault="00000000">
            <w:r>
              <w:t xml:space="preserve">Staff familiarise themselves with venue evacuation procedures </w:t>
            </w:r>
            <w:r>
              <w:lastRenderedPageBreak/>
              <w:t>and identify exits on arrival. Participants follow staff instructions during emergencies.</w:t>
            </w:r>
          </w:p>
        </w:tc>
        <w:tc>
          <w:tcPr>
            <w:tcW w:w="1025" w:type="dxa"/>
          </w:tcPr>
          <w:p w14:paraId="6E16C794" w14:textId="77777777" w:rsidR="00E55C68" w:rsidRDefault="00000000">
            <w:r>
              <w:lastRenderedPageBreak/>
              <w:t>1</w:t>
            </w:r>
          </w:p>
        </w:tc>
        <w:tc>
          <w:tcPr>
            <w:tcW w:w="1025" w:type="dxa"/>
          </w:tcPr>
          <w:p w14:paraId="7AF36136" w14:textId="77777777" w:rsidR="00E55C68" w:rsidRDefault="00000000">
            <w:r>
              <w:t>5</w:t>
            </w:r>
          </w:p>
        </w:tc>
        <w:tc>
          <w:tcPr>
            <w:tcW w:w="1025" w:type="dxa"/>
          </w:tcPr>
          <w:p w14:paraId="65E55CE9" w14:textId="77777777" w:rsidR="00E55C68" w:rsidRDefault="00000000">
            <w:r>
              <w:t>5</w:t>
            </w:r>
          </w:p>
        </w:tc>
        <w:tc>
          <w:tcPr>
            <w:tcW w:w="2069" w:type="dxa"/>
          </w:tcPr>
          <w:p w14:paraId="2B2A4012" w14:textId="77777777" w:rsidR="00E55C68" w:rsidRDefault="00000000">
            <w:r>
              <w:t>Emergency planning reduces evacuation risk.</w:t>
            </w:r>
          </w:p>
        </w:tc>
        <w:tc>
          <w:tcPr>
            <w:tcW w:w="1390" w:type="dxa"/>
          </w:tcPr>
          <w:p w14:paraId="0EE8BBD2" w14:textId="77777777" w:rsidR="00E55C68" w:rsidRDefault="00000000">
            <w:r>
              <w:t>Severity remains high but likelihood is very low.</w:t>
            </w:r>
          </w:p>
        </w:tc>
      </w:tr>
    </w:tbl>
    <w:p w14:paraId="665621E2" w14:textId="77777777" w:rsidR="00F46805" w:rsidRDefault="00F46805" w:rsidP="00F46805">
      <w:pPr>
        <w:rPr>
          <w:b/>
          <w:bCs/>
        </w:rPr>
      </w:pPr>
    </w:p>
    <w:p w14:paraId="2EDEE380" w14:textId="115EBE29" w:rsidR="00F46805" w:rsidRPr="00F46805" w:rsidRDefault="00F46805" w:rsidP="00F4680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4"/>
        <w:gridCol w:w="176"/>
        <w:gridCol w:w="569"/>
        <w:gridCol w:w="176"/>
        <w:gridCol w:w="629"/>
        <w:gridCol w:w="115"/>
        <w:gridCol w:w="690"/>
        <w:gridCol w:w="55"/>
        <w:gridCol w:w="1825"/>
        <w:gridCol w:w="67"/>
        <w:gridCol w:w="945"/>
        <w:gridCol w:w="31"/>
        <w:gridCol w:w="958"/>
        <w:gridCol w:w="63"/>
        <w:gridCol w:w="913"/>
        <w:gridCol w:w="70"/>
        <w:gridCol w:w="1764"/>
        <w:gridCol w:w="147"/>
        <w:gridCol w:w="1293"/>
      </w:tblGrid>
      <w:tr w:rsidR="00F46805" w:rsidRPr="00F46805" w14:paraId="039F3AC9" w14:textId="77777777" w:rsidTr="00F46805"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773F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Hazard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8C3E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Initial L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16FD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Initial S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DA7A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Initial Risk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49BF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Control Measures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EC8B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Residual 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6744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Residual 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5C37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Residual Risk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92E2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How Risk Was Reduced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A6F7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Residual Risk Justification</w:t>
            </w:r>
          </w:p>
        </w:tc>
      </w:tr>
      <w:tr w:rsidR="00F46805" w:rsidRPr="00F46805" w14:paraId="378B27AC" w14:textId="77777777" w:rsidTr="00F46805"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D776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Handling Money During Activities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844F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BE9E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66E0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6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710C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 xml:space="preserve">Participants receive guidance on handling money safely and appropriately. Staff supervise transactions and support participants according to individual needs. Activities are planned to promote independence whilst maintaining </w:t>
            </w:r>
            <w:r w:rsidRPr="00F46805">
              <w:lastRenderedPageBreak/>
              <w:t>appropriate oversight.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B2BF" w14:textId="77777777" w:rsidR="00F46805" w:rsidRPr="00F46805" w:rsidRDefault="00F46805" w:rsidP="00F46805">
            <w:pPr>
              <w:spacing w:after="200" w:line="276" w:lineRule="auto"/>
            </w:pPr>
            <w:r w:rsidRPr="00F46805"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3DF9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6B93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2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B275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Supervision and structured learning opportunities reduce mistakes and loss.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F3FE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Residual risk remains low as activities are educational and supported.</w:t>
            </w:r>
          </w:p>
        </w:tc>
      </w:tr>
      <w:tr w:rsidR="00F46805" w:rsidRPr="00F46805" w14:paraId="3FA5A35D" w14:textId="77777777" w:rsidTr="00F46805"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C780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Loss of Money or Personal Property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676C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5FB1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F1C1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6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3489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Participants are encouraged to keep personal belongings secure and staff remind participants to check possessions regularly. Valuable items are kept to a minimum during activities.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20D2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E2D8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480B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2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A417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Awareness and supervision reduce losses.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D4E2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Residual risk remains low.</w:t>
            </w:r>
          </w:p>
        </w:tc>
      </w:tr>
      <w:tr w:rsidR="00F46805" w:rsidRPr="00F46805" w14:paraId="5B52A01E" w14:textId="77777777" w:rsidTr="00F46805"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08A4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Financial Exploitation or Manipulation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5DF5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6CCE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4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C46C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8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35CF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Participants are supervised during purchasing activities and staff monitor interactions involving money. Discussions regarding safe spending and financial awareness form part of the learning process.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001F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6866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E14E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4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F356A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Active supervision reduces opportunities for exploitation.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19AB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Residual risk remains low due to staff oversight.</w:t>
            </w:r>
          </w:p>
        </w:tc>
      </w:tr>
      <w:tr w:rsidR="00F46805" w:rsidRPr="00F46805" w14:paraId="34970B4D" w14:textId="77777777" w:rsidTr="00F46805"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876D" w14:textId="77777777" w:rsidR="00F46805" w:rsidRPr="00F46805" w:rsidRDefault="00F46805" w:rsidP="00F46805">
            <w:pPr>
              <w:spacing w:after="200" w:line="276" w:lineRule="auto"/>
            </w:pPr>
            <w:r w:rsidRPr="00F46805">
              <w:lastRenderedPageBreak/>
              <w:t>Purchasing Age-Restricted Products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22FD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F4D6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A709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6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D052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Participants are briefed regarding age-restricted products and staff supervise all purchasing activities. Transactions remain educational and age appropriate.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C1A5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8120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8C94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EF71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Supervision and guidance reduce inappropriate purchases.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AE8D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Residual risk remains low.</w:t>
            </w:r>
          </w:p>
        </w:tc>
      </w:tr>
      <w:tr w:rsidR="00F46805" w:rsidRPr="00F46805" w14:paraId="64F50C7E" w14:textId="77777777" w:rsidTr="00F46805"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45AB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Anxiety During Purchases or Transactions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808C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4304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C738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6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9638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Participants are supported according to confidence and ability levels. Activities are differentiated and participants may observe before participating independently.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CB3F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EEC0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24CD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2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996E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Gradual exposure and supportive coaching reduce anxiety.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B2FB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Residual risk remains low.</w:t>
            </w:r>
          </w:p>
        </w:tc>
      </w:tr>
      <w:tr w:rsidR="00F46805" w:rsidRPr="00F46805" w14:paraId="6B522249" w14:textId="77777777" w:rsidTr="00F46805"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184A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Refusal of Service by Businesses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928B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B929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2B7E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4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5332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 xml:space="preserve">Staff support participants during interactions and intervene where misunderstandings occur. Alternative </w:t>
            </w:r>
            <w:r w:rsidRPr="00F46805">
              <w:lastRenderedPageBreak/>
              <w:t>arrangements are available if required.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7782" w14:textId="77777777" w:rsidR="00F46805" w:rsidRPr="00F46805" w:rsidRDefault="00F46805" w:rsidP="00F46805">
            <w:pPr>
              <w:spacing w:after="200" w:line="276" w:lineRule="auto"/>
            </w:pPr>
            <w:r w:rsidRPr="00F46805"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A7F7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A497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2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2A58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Preparation and support reduce distress.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449D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Residual risk remains minimal.</w:t>
            </w:r>
          </w:p>
        </w:tc>
      </w:tr>
      <w:tr w:rsidR="00F46805" w:rsidRPr="00F46805" w14:paraId="4F1EDFFE" w14:textId="77777777" w:rsidTr="00F46805"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2FE6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Participant Distress Following Social Interaction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5B41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9825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A7A83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6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E0D6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Staff monitor wellbeing throughout activities and provide opportunities for discussion and reflection following challenging interactions.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4523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2FED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5345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2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2C13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Supportive debriefing reduces emotional impact.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9C9C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Residual risk remains low.</w:t>
            </w:r>
          </w:p>
        </w:tc>
      </w:tr>
      <w:tr w:rsidR="00F46805" w:rsidRPr="00F46805" w14:paraId="3E6A1B2E" w14:textId="77777777" w:rsidTr="00F46805"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EC83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Emotional Dysregulation in Public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443E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D2AC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C349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9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A735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Staff monitor participants continuously and implement de-escalation strategies where required. Participants may access quieter spaces or take breaks when needed.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4E01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6D95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BFDA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D60D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Early intervention reduces escalation.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91FB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Residual risk remains manageable.</w:t>
            </w:r>
          </w:p>
        </w:tc>
      </w:tr>
      <w:tr w:rsidR="00F46805" w:rsidRPr="00F46805" w14:paraId="605DDEEF" w14:textId="77777777" w:rsidTr="00F46805"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9B1E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Conflict During Social Interaction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747C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A7CA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DC0E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9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DFAD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 xml:space="preserve">Participants receive guidance regarding </w:t>
            </w:r>
            <w:r w:rsidRPr="00F46805">
              <w:lastRenderedPageBreak/>
              <w:t>respectful communication and staff supervise interactions throughout activities.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BA7A" w14:textId="77777777" w:rsidR="00F46805" w:rsidRPr="00F46805" w:rsidRDefault="00F46805" w:rsidP="00F46805">
            <w:pPr>
              <w:spacing w:after="200" w:line="276" w:lineRule="auto"/>
            </w:pPr>
            <w:r w:rsidRPr="00F46805"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B0DE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E042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12E1" w14:textId="77777777" w:rsidR="00F46805" w:rsidRPr="00F46805" w:rsidRDefault="00F46805" w:rsidP="00F46805">
            <w:pPr>
              <w:spacing w:after="200" w:line="276" w:lineRule="auto"/>
            </w:pPr>
            <w:proofErr w:type="spellStart"/>
            <w:r w:rsidRPr="00F46805">
              <w:t>Behaviour</w:t>
            </w:r>
            <w:proofErr w:type="spellEnd"/>
            <w:r w:rsidRPr="00F46805">
              <w:t xml:space="preserve"> support and supervision </w:t>
            </w:r>
            <w:r w:rsidRPr="00F46805">
              <w:lastRenderedPageBreak/>
              <w:t>reduce conflict.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FF7B" w14:textId="77777777" w:rsidR="00F46805" w:rsidRPr="00F46805" w:rsidRDefault="00F46805" w:rsidP="00F46805">
            <w:pPr>
              <w:spacing w:after="200" w:line="276" w:lineRule="auto"/>
            </w:pPr>
            <w:r w:rsidRPr="00F46805">
              <w:lastRenderedPageBreak/>
              <w:t xml:space="preserve">Residual risk remains </w:t>
            </w:r>
            <w:r w:rsidRPr="00F46805">
              <w:lastRenderedPageBreak/>
              <w:t>low.</w:t>
            </w:r>
          </w:p>
        </w:tc>
      </w:tr>
      <w:tr w:rsidR="00F46805" w:rsidRPr="00F46805" w14:paraId="74600D74" w14:textId="77777777" w:rsidTr="00F46805"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5B15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Miscommunication with Members of the Public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E974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E327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2B1C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6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7FC7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Staff support communication where required and provide coaching before interactions occur.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CE62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69D2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61C5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2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C385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Preparation and support reduce misunderstandings.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8FF1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Residual risk remains low.</w:t>
            </w:r>
          </w:p>
        </w:tc>
      </w:tr>
      <w:tr w:rsidR="00F46805" w:rsidRPr="00F46805" w14:paraId="68DB1E9D" w14:textId="77777777" w:rsidTr="00F46805"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138D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 xml:space="preserve">Inappropriate Language or </w:t>
            </w:r>
            <w:proofErr w:type="spellStart"/>
            <w:r w:rsidRPr="00F46805">
              <w:t>Behaviour</w:t>
            </w:r>
            <w:proofErr w:type="spellEnd"/>
            <w:r w:rsidRPr="00F46805">
              <w:t xml:space="preserve"> in Public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DE2A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D835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5946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9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9B1D" w14:textId="77777777" w:rsidR="00F46805" w:rsidRPr="00F46805" w:rsidRDefault="00F46805" w:rsidP="00F46805">
            <w:pPr>
              <w:spacing w:after="200" w:line="276" w:lineRule="auto"/>
            </w:pPr>
            <w:proofErr w:type="spellStart"/>
            <w:r w:rsidRPr="00F46805">
              <w:t>Behaviour</w:t>
            </w:r>
            <w:proofErr w:type="spellEnd"/>
            <w:r w:rsidRPr="00F46805">
              <w:t xml:space="preserve"> expectations are clearly communicated before activities commence. Staff intervene immediately where inappropriate </w:t>
            </w:r>
            <w:proofErr w:type="spellStart"/>
            <w:r w:rsidRPr="00F46805">
              <w:t>behaviour</w:t>
            </w:r>
            <w:proofErr w:type="spellEnd"/>
            <w:r w:rsidRPr="00F46805">
              <w:t xml:space="preserve"> occurs.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625B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0717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C285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0E88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Clear expectations and supervision reduce incidents.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4350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Residual risk remains acceptable.</w:t>
            </w:r>
          </w:p>
        </w:tc>
      </w:tr>
      <w:tr w:rsidR="00F46805" w:rsidRPr="00F46805" w14:paraId="3D8CE3D4" w14:textId="77777777" w:rsidTr="00F46805"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62F9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 xml:space="preserve">Online Safety During Community </w:t>
            </w:r>
            <w:r w:rsidRPr="00F46805">
              <w:lastRenderedPageBreak/>
              <w:t>Activities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C08C" w14:textId="77777777" w:rsidR="00F46805" w:rsidRPr="00F46805" w:rsidRDefault="00F46805" w:rsidP="00F46805">
            <w:pPr>
              <w:spacing w:after="200" w:line="276" w:lineRule="auto"/>
            </w:pPr>
            <w:r w:rsidRPr="00F46805">
              <w:lastRenderedPageBreak/>
              <w:t>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AFC0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4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1A02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8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C6F3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 xml:space="preserve">Participants are reminded of online safety expectations and </w:t>
            </w:r>
            <w:r w:rsidRPr="00F46805">
              <w:lastRenderedPageBreak/>
              <w:t>staff supervise technology use where appropriate. Images and information are shared in accordance with safeguarding procedures.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1472" w14:textId="77777777" w:rsidR="00F46805" w:rsidRPr="00F46805" w:rsidRDefault="00F46805" w:rsidP="00F46805">
            <w:pPr>
              <w:spacing w:after="200" w:line="276" w:lineRule="auto"/>
            </w:pPr>
            <w:r w:rsidRPr="00F46805"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2DC9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3FBA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4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95E4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Education and supervision reduce online risks.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2512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 xml:space="preserve">Residual risk remains </w:t>
            </w:r>
            <w:r w:rsidRPr="00F46805">
              <w:lastRenderedPageBreak/>
              <w:t>low.</w:t>
            </w:r>
          </w:p>
        </w:tc>
      </w:tr>
      <w:tr w:rsidR="00F46805" w:rsidRPr="00F46805" w14:paraId="2C25E40E" w14:textId="77777777" w:rsidTr="00F46805"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1002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Incorrect Use of Resistance Equipment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0E51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215A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5110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9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A4B5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All gym activities are instructed and supervised by a Level 3 Personal Trainer. Participants receive induction and instruction before using equipment. Exercises are selected according to ability, age and physical development.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A20D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8E96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DD5E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46ED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Professional instruction significantly reduces misuse of equipment.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BB9B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Residual risk remains low due to supervised exercise.</w:t>
            </w:r>
          </w:p>
        </w:tc>
      </w:tr>
      <w:tr w:rsidR="00F46805" w:rsidRPr="00F46805" w14:paraId="523057E8" w14:textId="77777777" w:rsidTr="00F46805"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B026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Incorrect Use of Cardiovascular Equipment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7696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334E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16DE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9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3345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 xml:space="preserve">Participants receive guidance before using treadmills, bikes </w:t>
            </w:r>
            <w:r w:rsidRPr="00F46805">
              <w:lastRenderedPageBreak/>
              <w:t>and other cardiovascular equipment. Exercise intensity is monitored throughout sessions.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91C4" w14:textId="77777777" w:rsidR="00F46805" w:rsidRPr="00F46805" w:rsidRDefault="00F46805" w:rsidP="00F46805">
            <w:pPr>
              <w:spacing w:after="200" w:line="276" w:lineRule="auto"/>
            </w:pPr>
            <w:r w:rsidRPr="00F46805"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F2C9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AFC2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7BCC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Instruction and monitoring reduce accidents.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152D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 xml:space="preserve">Residual risk remains </w:t>
            </w:r>
            <w:r w:rsidRPr="00F46805">
              <w:lastRenderedPageBreak/>
              <w:t>low.</w:t>
            </w:r>
          </w:p>
        </w:tc>
      </w:tr>
      <w:tr w:rsidR="00F46805" w:rsidRPr="00F46805" w14:paraId="6D39692B" w14:textId="77777777" w:rsidTr="00F46805"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432A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Manual Handling of Weights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5A9B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B690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8C5F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9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2573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Participants are taught correct lifting techniques and only use weights appropriate to their ability and development. Staff supervise throughout.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A03E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40D7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5B89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721C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Technical coaching reduces strains and impact injuries.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5FC3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Residual risk remains manageable.</w:t>
            </w:r>
          </w:p>
        </w:tc>
      </w:tr>
      <w:tr w:rsidR="00F46805" w:rsidRPr="00F46805" w14:paraId="6907F185" w14:textId="77777777" w:rsidTr="00F46805"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92B4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Dropped Weights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D570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FF8E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CA91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9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10AA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Participants use appropriate weights and maintain safe spacing. Staff supervise lifting activities continuously.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2A7D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A5C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8318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07FB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Instruction and supervision reduce dropped weight incidents.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2755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Residual risk remains low.</w:t>
            </w:r>
          </w:p>
        </w:tc>
      </w:tr>
      <w:tr w:rsidR="00F46805" w:rsidRPr="00F46805" w14:paraId="2942294B" w14:textId="77777777" w:rsidTr="00F46805"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6F14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 xml:space="preserve">Entrapment or Pinch Injuries from Gym </w:t>
            </w:r>
            <w:r w:rsidRPr="00F46805">
              <w:lastRenderedPageBreak/>
              <w:t>Equipment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4474" w14:textId="77777777" w:rsidR="00F46805" w:rsidRPr="00F46805" w:rsidRDefault="00F46805" w:rsidP="00F46805">
            <w:pPr>
              <w:spacing w:after="200" w:line="276" w:lineRule="auto"/>
            </w:pPr>
            <w:r w:rsidRPr="00F46805">
              <w:lastRenderedPageBreak/>
              <w:t>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0F73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8B9D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6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E1E6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 xml:space="preserve">Equipment is used according to manufacturer guidance and </w:t>
            </w:r>
            <w:r w:rsidRPr="00F46805">
              <w:lastRenderedPageBreak/>
              <w:t>participants receive instruction before use.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028D" w14:textId="77777777" w:rsidR="00F46805" w:rsidRPr="00F46805" w:rsidRDefault="00F46805" w:rsidP="00F46805">
            <w:pPr>
              <w:spacing w:after="200" w:line="276" w:lineRule="auto"/>
            </w:pPr>
            <w:r w:rsidRPr="00F46805"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DECC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1073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EB89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Safe use procedures reduce entrapment risks.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C5DB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 xml:space="preserve">Residual risk remains </w:t>
            </w:r>
            <w:r w:rsidRPr="00F46805">
              <w:lastRenderedPageBreak/>
              <w:t>low.</w:t>
            </w:r>
          </w:p>
        </w:tc>
      </w:tr>
      <w:tr w:rsidR="00F46805" w:rsidRPr="00F46805" w14:paraId="5EFB0030" w14:textId="77777777" w:rsidTr="00F46805"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E7B4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Overexertion During Exercise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CCD7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35E3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20E1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9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224C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Exercise intensity is matched to participant fitness, age and medical information. Rest periods and hydration opportunities are provided.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66D3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5C61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EA20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B541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Monitoring and appropriate programming reduce overexertion.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3A1B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Residual risk remains low.</w:t>
            </w:r>
          </w:p>
        </w:tc>
      </w:tr>
      <w:tr w:rsidR="00F46805" w:rsidRPr="00F46805" w14:paraId="49079046" w14:textId="77777777" w:rsidTr="00F46805"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1E3B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Undiagnosed Medical Condition During Exercise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B3BF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78F6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5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2F49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10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ED05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Medical information is reviewed before participation. Activities are progressive and participants are encouraged to report discomfort immediately. Qualified first aid provision is available.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A911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B941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E8C6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5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DF00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Screening and supervision reduce serious outcomes.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F292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Severity remains high but occurrence is rare.</w:t>
            </w:r>
          </w:p>
        </w:tc>
      </w:tr>
      <w:tr w:rsidR="00F46805" w:rsidRPr="00F46805" w14:paraId="21775EDF" w14:textId="77777777" w:rsidTr="00F46805"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A0FA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 xml:space="preserve">Dehydration </w:t>
            </w:r>
            <w:r w:rsidRPr="00F46805">
              <w:lastRenderedPageBreak/>
              <w:t>During Exercise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5E9A" w14:textId="77777777" w:rsidR="00F46805" w:rsidRPr="00F46805" w:rsidRDefault="00F46805" w:rsidP="00F46805">
            <w:pPr>
              <w:spacing w:after="200" w:line="276" w:lineRule="auto"/>
            </w:pPr>
            <w:r w:rsidRPr="00F46805">
              <w:lastRenderedPageBreak/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143C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16EA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6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F60A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 xml:space="preserve">Participants are encouraged to </w:t>
            </w:r>
            <w:r w:rsidRPr="00F46805">
              <w:lastRenderedPageBreak/>
              <w:t>drink regularly and hydration breaks are built into sessions.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87BE" w14:textId="77777777" w:rsidR="00F46805" w:rsidRPr="00F46805" w:rsidRDefault="00F46805" w:rsidP="00F46805">
            <w:pPr>
              <w:spacing w:after="200" w:line="276" w:lineRule="auto"/>
            </w:pPr>
            <w:r w:rsidRPr="00F46805"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6104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8A88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2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4019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 xml:space="preserve">Hydration opportunities </w:t>
            </w:r>
            <w:r w:rsidRPr="00F46805">
              <w:lastRenderedPageBreak/>
              <w:t>reduce dehydration.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DDDD" w14:textId="77777777" w:rsidR="00F46805" w:rsidRPr="00F46805" w:rsidRDefault="00F46805" w:rsidP="00F46805">
            <w:pPr>
              <w:spacing w:after="200" w:line="276" w:lineRule="auto"/>
            </w:pPr>
            <w:r w:rsidRPr="00F46805">
              <w:lastRenderedPageBreak/>
              <w:t xml:space="preserve">Residual risk </w:t>
            </w:r>
            <w:r w:rsidRPr="00F46805">
              <w:lastRenderedPageBreak/>
              <w:t>remains low.</w:t>
            </w:r>
          </w:p>
        </w:tc>
      </w:tr>
      <w:tr w:rsidR="00F46805" w:rsidRPr="00F46805" w14:paraId="7B7CD271" w14:textId="77777777" w:rsidTr="00F46805"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66F3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Slip or Trip Hazard in Gym Environment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8597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E1DF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170E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6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556A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Equipment areas are monitored and participants are encouraged to maintain awareness of surroundings. Spillages are reported immediately.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C1D7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122C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FD3E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2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3CDF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Housekeeping and supervision reduce incidents.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E88A" w14:textId="77777777" w:rsidR="00F46805" w:rsidRPr="00F46805" w:rsidRDefault="00F46805" w:rsidP="00F46805">
            <w:pPr>
              <w:spacing w:after="200" w:line="276" w:lineRule="auto"/>
            </w:pPr>
            <w:r w:rsidRPr="00F46805">
              <w:t>Residual risk remains minimal.</w:t>
            </w:r>
          </w:p>
        </w:tc>
      </w:tr>
      <w:tr w:rsidR="00F46805" w14:paraId="627DEF9B" w14:textId="77777777" w:rsidTr="00F46805">
        <w:tc>
          <w:tcPr>
            <w:tcW w:w="1709" w:type="dxa"/>
          </w:tcPr>
          <w:p w14:paraId="73FC9F7F" w14:textId="77777777" w:rsidR="00F46805" w:rsidRDefault="00F46805" w:rsidP="009D34C8">
            <w:r>
              <w:t>Hazard</w:t>
            </w:r>
          </w:p>
        </w:tc>
        <w:tc>
          <w:tcPr>
            <w:tcW w:w="816" w:type="dxa"/>
            <w:gridSpan w:val="2"/>
          </w:tcPr>
          <w:p w14:paraId="3D7FD36F" w14:textId="77777777" w:rsidR="00F46805" w:rsidRDefault="00F46805" w:rsidP="009D34C8">
            <w:r>
              <w:t>Initial L</w:t>
            </w:r>
          </w:p>
        </w:tc>
        <w:tc>
          <w:tcPr>
            <w:tcW w:w="815" w:type="dxa"/>
            <w:gridSpan w:val="2"/>
          </w:tcPr>
          <w:p w14:paraId="6BDF0C62" w14:textId="77777777" w:rsidR="00F46805" w:rsidRDefault="00F46805" w:rsidP="009D34C8">
            <w:r>
              <w:t>Initial S</w:t>
            </w:r>
          </w:p>
        </w:tc>
        <w:tc>
          <w:tcPr>
            <w:tcW w:w="815" w:type="dxa"/>
            <w:gridSpan w:val="2"/>
          </w:tcPr>
          <w:p w14:paraId="66EAFB3E" w14:textId="77777777" w:rsidR="00F46805" w:rsidRDefault="00F46805" w:rsidP="009D34C8">
            <w:r>
              <w:t>Initial Risk</w:t>
            </w:r>
          </w:p>
        </w:tc>
        <w:tc>
          <w:tcPr>
            <w:tcW w:w="1924" w:type="dxa"/>
            <w:gridSpan w:val="2"/>
          </w:tcPr>
          <w:p w14:paraId="5FB56C3D" w14:textId="77777777" w:rsidR="00F46805" w:rsidRDefault="00F46805" w:rsidP="009D34C8">
            <w:r>
              <w:t>Control Measures</w:t>
            </w:r>
          </w:p>
        </w:tc>
        <w:tc>
          <w:tcPr>
            <w:tcW w:w="1045" w:type="dxa"/>
            <w:gridSpan w:val="2"/>
          </w:tcPr>
          <w:p w14:paraId="4E063D85" w14:textId="77777777" w:rsidR="00F46805" w:rsidRDefault="00F46805" w:rsidP="009D34C8">
            <w:r>
              <w:t>Residual L</w:t>
            </w:r>
          </w:p>
        </w:tc>
        <w:tc>
          <w:tcPr>
            <w:tcW w:w="1045" w:type="dxa"/>
            <w:gridSpan w:val="3"/>
          </w:tcPr>
          <w:p w14:paraId="6072FD98" w14:textId="77777777" w:rsidR="00F46805" w:rsidRDefault="00F46805" w:rsidP="009D34C8">
            <w:r>
              <w:t>Residual S</w:t>
            </w:r>
          </w:p>
        </w:tc>
        <w:tc>
          <w:tcPr>
            <w:tcW w:w="1045" w:type="dxa"/>
            <w:gridSpan w:val="2"/>
          </w:tcPr>
          <w:p w14:paraId="367787BC" w14:textId="77777777" w:rsidR="00F46805" w:rsidRDefault="00F46805" w:rsidP="009D34C8">
            <w:r>
              <w:t>Residual Risk</w:t>
            </w:r>
          </w:p>
        </w:tc>
        <w:tc>
          <w:tcPr>
            <w:tcW w:w="1708" w:type="dxa"/>
          </w:tcPr>
          <w:p w14:paraId="229F1722" w14:textId="77777777" w:rsidR="00F46805" w:rsidRDefault="00F46805" w:rsidP="009D34C8">
            <w:r>
              <w:t>How Risk Was Reduced</w:t>
            </w:r>
          </w:p>
        </w:tc>
        <w:tc>
          <w:tcPr>
            <w:tcW w:w="1534" w:type="dxa"/>
            <w:gridSpan w:val="2"/>
          </w:tcPr>
          <w:p w14:paraId="4C47330A" w14:textId="77777777" w:rsidR="00F46805" w:rsidRDefault="00F46805" w:rsidP="009D34C8">
            <w:r>
              <w:t>Residual Risk Justification</w:t>
            </w:r>
          </w:p>
        </w:tc>
      </w:tr>
      <w:tr w:rsidR="00F46805" w14:paraId="5C63B3C6" w14:textId="77777777" w:rsidTr="00F46805">
        <w:tc>
          <w:tcPr>
            <w:tcW w:w="1709" w:type="dxa"/>
          </w:tcPr>
          <w:p w14:paraId="145DF982" w14:textId="77777777" w:rsidR="00F46805" w:rsidRDefault="00F46805" w:rsidP="009D34C8">
            <w:r>
              <w:t>Medical Emergency</w:t>
            </w:r>
          </w:p>
        </w:tc>
        <w:tc>
          <w:tcPr>
            <w:tcW w:w="816" w:type="dxa"/>
            <w:gridSpan w:val="2"/>
          </w:tcPr>
          <w:p w14:paraId="7439AECA" w14:textId="77777777" w:rsidR="00F46805" w:rsidRDefault="00F46805" w:rsidP="009D34C8">
            <w:r>
              <w:t>2</w:t>
            </w:r>
          </w:p>
        </w:tc>
        <w:tc>
          <w:tcPr>
            <w:tcW w:w="815" w:type="dxa"/>
            <w:gridSpan w:val="2"/>
          </w:tcPr>
          <w:p w14:paraId="63F36EEC" w14:textId="77777777" w:rsidR="00F46805" w:rsidRDefault="00F46805" w:rsidP="009D34C8">
            <w:r>
              <w:t>5</w:t>
            </w:r>
          </w:p>
        </w:tc>
        <w:tc>
          <w:tcPr>
            <w:tcW w:w="815" w:type="dxa"/>
            <w:gridSpan w:val="2"/>
          </w:tcPr>
          <w:p w14:paraId="0CF3312C" w14:textId="77777777" w:rsidR="00F46805" w:rsidRDefault="00F46805" w:rsidP="009D34C8">
            <w:r>
              <w:t>10</w:t>
            </w:r>
          </w:p>
        </w:tc>
        <w:tc>
          <w:tcPr>
            <w:tcW w:w="1924" w:type="dxa"/>
            <w:gridSpan w:val="2"/>
          </w:tcPr>
          <w:p w14:paraId="68B22BDD" w14:textId="77777777" w:rsidR="00F46805" w:rsidRDefault="00F46805" w:rsidP="009D34C8">
            <w:r>
              <w:t xml:space="preserve">Comprehensive medical information is obtained before participation. Qualified first aid provision is available throughout activities and emergency services can be contacted immediately where required. </w:t>
            </w:r>
            <w:r>
              <w:lastRenderedPageBreak/>
              <w:t>Staff carry emergency contact details at all times.</w:t>
            </w:r>
          </w:p>
        </w:tc>
        <w:tc>
          <w:tcPr>
            <w:tcW w:w="1045" w:type="dxa"/>
            <w:gridSpan w:val="2"/>
          </w:tcPr>
          <w:p w14:paraId="1649B70C" w14:textId="77777777" w:rsidR="00F46805" w:rsidRDefault="00F46805" w:rsidP="009D34C8">
            <w:r>
              <w:lastRenderedPageBreak/>
              <w:t>1</w:t>
            </w:r>
          </w:p>
        </w:tc>
        <w:tc>
          <w:tcPr>
            <w:tcW w:w="1045" w:type="dxa"/>
            <w:gridSpan w:val="3"/>
          </w:tcPr>
          <w:p w14:paraId="25000135" w14:textId="77777777" w:rsidR="00F46805" w:rsidRDefault="00F46805" w:rsidP="009D34C8">
            <w:r>
              <w:t>5</w:t>
            </w:r>
          </w:p>
        </w:tc>
        <w:tc>
          <w:tcPr>
            <w:tcW w:w="1045" w:type="dxa"/>
            <w:gridSpan w:val="2"/>
          </w:tcPr>
          <w:p w14:paraId="0C3B0A6D" w14:textId="77777777" w:rsidR="00F46805" w:rsidRDefault="00F46805" w:rsidP="009D34C8">
            <w:r>
              <w:t>5</w:t>
            </w:r>
          </w:p>
        </w:tc>
        <w:tc>
          <w:tcPr>
            <w:tcW w:w="1708" w:type="dxa"/>
          </w:tcPr>
          <w:p w14:paraId="500BA59A" w14:textId="77777777" w:rsidR="00F46805" w:rsidRDefault="00F46805" w:rsidP="009D34C8">
            <w:r>
              <w:t>Medical screening and emergency planning reduce escalation of incidents.</w:t>
            </w:r>
          </w:p>
        </w:tc>
        <w:tc>
          <w:tcPr>
            <w:tcW w:w="1534" w:type="dxa"/>
            <w:gridSpan w:val="2"/>
          </w:tcPr>
          <w:p w14:paraId="69DCF303" w14:textId="77777777" w:rsidR="00F46805" w:rsidRDefault="00F46805" w:rsidP="009D34C8">
            <w:r>
              <w:t>Serious medical events remain rare and appropriate response arrangements are in place.</w:t>
            </w:r>
          </w:p>
        </w:tc>
      </w:tr>
      <w:tr w:rsidR="00F46805" w14:paraId="56CB7743" w14:textId="77777777" w:rsidTr="00F46805">
        <w:tc>
          <w:tcPr>
            <w:tcW w:w="1709" w:type="dxa"/>
          </w:tcPr>
          <w:p w14:paraId="77F48C2B" w14:textId="77777777" w:rsidR="00F46805" w:rsidRDefault="00F46805" w:rsidP="009D34C8">
            <w:r>
              <w:t>Safeguarding Disclosure During Activity</w:t>
            </w:r>
          </w:p>
        </w:tc>
        <w:tc>
          <w:tcPr>
            <w:tcW w:w="816" w:type="dxa"/>
            <w:gridSpan w:val="2"/>
          </w:tcPr>
          <w:p w14:paraId="7BB23445" w14:textId="77777777" w:rsidR="00F46805" w:rsidRDefault="00F46805" w:rsidP="009D34C8">
            <w:r>
              <w:t>2</w:t>
            </w:r>
          </w:p>
        </w:tc>
        <w:tc>
          <w:tcPr>
            <w:tcW w:w="815" w:type="dxa"/>
            <w:gridSpan w:val="2"/>
          </w:tcPr>
          <w:p w14:paraId="7E8C3592" w14:textId="77777777" w:rsidR="00F46805" w:rsidRDefault="00F46805" w:rsidP="009D34C8">
            <w:r>
              <w:t>5</w:t>
            </w:r>
          </w:p>
        </w:tc>
        <w:tc>
          <w:tcPr>
            <w:tcW w:w="815" w:type="dxa"/>
            <w:gridSpan w:val="2"/>
          </w:tcPr>
          <w:p w14:paraId="63F021A4" w14:textId="77777777" w:rsidR="00F46805" w:rsidRDefault="00F46805" w:rsidP="009D34C8">
            <w:r>
              <w:t>10</w:t>
            </w:r>
          </w:p>
        </w:tc>
        <w:tc>
          <w:tcPr>
            <w:tcW w:w="1924" w:type="dxa"/>
            <w:gridSpan w:val="2"/>
          </w:tcPr>
          <w:p w14:paraId="0E47774F" w14:textId="77777777" w:rsidR="00F46805" w:rsidRDefault="00F46805" w:rsidP="009D34C8">
            <w:r>
              <w:t>All staff follow Alt Outdoors safeguarding procedures. The Designated Safeguarding Lead is Wilfy Gladwin-Nelson. Disclosures are managed sensitively, recorded accurately and reported in accordance with safeguarding policy.</w:t>
            </w:r>
          </w:p>
        </w:tc>
        <w:tc>
          <w:tcPr>
            <w:tcW w:w="1045" w:type="dxa"/>
            <w:gridSpan w:val="2"/>
          </w:tcPr>
          <w:p w14:paraId="66B8C64C" w14:textId="77777777" w:rsidR="00F46805" w:rsidRDefault="00F46805" w:rsidP="009D34C8">
            <w:r>
              <w:t>1</w:t>
            </w:r>
          </w:p>
        </w:tc>
        <w:tc>
          <w:tcPr>
            <w:tcW w:w="1045" w:type="dxa"/>
            <w:gridSpan w:val="3"/>
          </w:tcPr>
          <w:p w14:paraId="599C3F14" w14:textId="77777777" w:rsidR="00F46805" w:rsidRDefault="00F46805" w:rsidP="009D34C8">
            <w:r>
              <w:t>5</w:t>
            </w:r>
          </w:p>
        </w:tc>
        <w:tc>
          <w:tcPr>
            <w:tcW w:w="1045" w:type="dxa"/>
            <w:gridSpan w:val="2"/>
          </w:tcPr>
          <w:p w14:paraId="5A2CCA91" w14:textId="77777777" w:rsidR="00F46805" w:rsidRDefault="00F46805" w:rsidP="009D34C8">
            <w:r>
              <w:t>5</w:t>
            </w:r>
          </w:p>
        </w:tc>
        <w:tc>
          <w:tcPr>
            <w:tcW w:w="1708" w:type="dxa"/>
          </w:tcPr>
          <w:p w14:paraId="0363F086" w14:textId="77777777" w:rsidR="00F46805" w:rsidRDefault="00F46805" w:rsidP="009D34C8">
            <w:r>
              <w:t>Robust safeguarding systems ensure disclosures are handled appropriately.</w:t>
            </w:r>
          </w:p>
        </w:tc>
        <w:tc>
          <w:tcPr>
            <w:tcW w:w="1534" w:type="dxa"/>
            <w:gridSpan w:val="2"/>
          </w:tcPr>
          <w:p w14:paraId="2C0F01F9" w14:textId="77777777" w:rsidR="00F46805" w:rsidRDefault="00F46805" w:rsidP="009D34C8">
            <w:r>
              <w:t>Severity remains high by nature but strong controls are in place.</w:t>
            </w:r>
          </w:p>
        </w:tc>
      </w:tr>
      <w:tr w:rsidR="00F46805" w14:paraId="43DBFCA8" w14:textId="77777777" w:rsidTr="00F46805">
        <w:tc>
          <w:tcPr>
            <w:tcW w:w="1709" w:type="dxa"/>
          </w:tcPr>
          <w:p w14:paraId="56AB1BF5" w14:textId="77777777" w:rsidR="00F46805" w:rsidRDefault="00F46805" w:rsidP="009D34C8">
            <w:proofErr w:type="spellStart"/>
            <w:r>
              <w:t>Behaviour</w:t>
            </w:r>
            <w:proofErr w:type="spellEnd"/>
            <w:r>
              <w:t xml:space="preserve"> Escalation</w:t>
            </w:r>
          </w:p>
        </w:tc>
        <w:tc>
          <w:tcPr>
            <w:tcW w:w="816" w:type="dxa"/>
            <w:gridSpan w:val="2"/>
          </w:tcPr>
          <w:p w14:paraId="7D5C5EF1" w14:textId="77777777" w:rsidR="00F46805" w:rsidRDefault="00F46805" w:rsidP="009D34C8">
            <w:r>
              <w:t>3</w:t>
            </w:r>
          </w:p>
        </w:tc>
        <w:tc>
          <w:tcPr>
            <w:tcW w:w="815" w:type="dxa"/>
            <w:gridSpan w:val="2"/>
          </w:tcPr>
          <w:p w14:paraId="5BB334B1" w14:textId="77777777" w:rsidR="00F46805" w:rsidRDefault="00F46805" w:rsidP="009D34C8">
            <w:r>
              <w:t>3</w:t>
            </w:r>
          </w:p>
        </w:tc>
        <w:tc>
          <w:tcPr>
            <w:tcW w:w="815" w:type="dxa"/>
            <w:gridSpan w:val="2"/>
          </w:tcPr>
          <w:p w14:paraId="04F94EEF" w14:textId="77777777" w:rsidR="00F46805" w:rsidRDefault="00F46805" w:rsidP="009D34C8">
            <w:r>
              <w:t>9</w:t>
            </w:r>
          </w:p>
        </w:tc>
        <w:tc>
          <w:tcPr>
            <w:tcW w:w="1924" w:type="dxa"/>
            <w:gridSpan w:val="2"/>
          </w:tcPr>
          <w:p w14:paraId="6B55D820" w14:textId="77777777" w:rsidR="00F46805" w:rsidRDefault="00F46805" w:rsidP="009D34C8">
            <w:r>
              <w:t xml:space="preserve">Clear expectations and boundaries are established before activities commence. Staff use restorative and de-escalation approaches and intervene early where </w:t>
            </w:r>
            <w:proofErr w:type="spellStart"/>
            <w:r>
              <w:t>behaviour</w:t>
            </w:r>
            <w:proofErr w:type="spellEnd"/>
            <w:r>
              <w:t xml:space="preserve"> begins to deteriorate.</w:t>
            </w:r>
          </w:p>
        </w:tc>
        <w:tc>
          <w:tcPr>
            <w:tcW w:w="1045" w:type="dxa"/>
            <w:gridSpan w:val="2"/>
          </w:tcPr>
          <w:p w14:paraId="57513165" w14:textId="77777777" w:rsidR="00F46805" w:rsidRDefault="00F46805" w:rsidP="009D34C8">
            <w:r>
              <w:t>1</w:t>
            </w:r>
          </w:p>
        </w:tc>
        <w:tc>
          <w:tcPr>
            <w:tcW w:w="1045" w:type="dxa"/>
            <w:gridSpan w:val="3"/>
          </w:tcPr>
          <w:p w14:paraId="60E0CD93" w14:textId="77777777" w:rsidR="00F46805" w:rsidRDefault="00F46805" w:rsidP="009D34C8">
            <w:r>
              <w:t>3</w:t>
            </w:r>
          </w:p>
        </w:tc>
        <w:tc>
          <w:tcPr>
            <w:tcW w:w="1045" w:type="dxa"/>
            <w:gridSpan w:val="2"/>
          </w:tcPr>
          <w:p w14:paraId="2B3B7119" w14:textId="77777777" w:rsidR="00F46805" w:rsidRDefault="00F46805" w:rsidP="009D34C8">
            <w:r>
              <w:t>3</w:t>
            </w:r>
          </w:p>
        </w:tc>
        <w:tc>
          <w:tcPr>
            <w:tcW w:w="1708" w:type="dxa"/>
          </w:tcPr>
          <w:p w14:paraId="226E86C1" w14:textId="77777777" w:rsidR="00F46805" w:rsidRDefault="00F46805" w:rsidP="009D34C8">
            <w:r>
              <w:t xml:space="preserve">Consistent </w:t>
            </w:r>
            <w:proofErr w:type="spellStart"/>
            <w:r>
              <w:t>behaviour</w:t>
            </w:r>
            <w:proofErr w:type="spellEnd"/>
            <w:r>
              <w:t xml:space="preserve"> management reduces escalation.</w:t>
            </w:r>
          </w:p>
        </w:tc>
        <w:tc>
          <w:tcPr>
            <w:tcW w:w="1534" w:type="dxa"/>
            <w:gridSpan w:val="2"/>
          </w:tcPr>
          <w:p w14:paraId="05345636" w14:textId="77777777" w:rsidR="00F46805" w:rsidRDefault="00F46805" w:rsidP="009D34C8">
            <w:r>
              <w:t>Residual risk remains manageable within supervised activities.</w:t>
            </w:r>
          </w:p>
        </w:tc>
      </w:tr>
      <w:tr w:rsidR="00F46805" w14:paraId="0D673128" w14:textId="77777777" w:rsidTr="00F46805">
        <w:tc>
          <w:tcPr>
            <w:tcW w:w="1709" w:type="dxa"/>
          </w:tcPr>
          <w:p w14:paraId="697884DB" w14:textId="77777777" w:rsidR="00F46805" w:rsidRDefault="00F46805" w:rsidP="009D34C8">
            <w:r>
              <w:t xml:space="preserve">Emotional Distress During </w:t>
            </w:r>
            <w:r>
              <w:lastRenderedPageBreak/>
              <w:t>Activities</w:t>
            </w:r>
          </w:p>
        </w:tc>
        <w:tc>
          <w:tcPr>
            <w:tcW w:w="816" w:type="dxa"/>
            <w:gridSpan w:val="2"/>
          </w:tcPr>
          <w:p w14:paraId="4F8DBEDE" w14:textId="77777777" w:rsidR="00F46805" w:rsidRDefault="00F46805" w:rsidP="009D34C8">
            <w:r>
              <w:lastRenderedPageBreak/>
              <w:t>3</w:t>
            </w:r>
          </w:p>
        </w:tc>
        <w:tc>
          <w:tcPr>
            <w:tcW w:w="815" w:type="dxa"/>
            <w:gridSpan w:val="2"/>
          </w:tcPr>
          <w:p w14:paraId="0BE0276A" w14:textId="77777777" w:rsidR="00F46805" w:rsidRDefault="00F46805" w:rsidP="009D34C8">
            <w:r>
              <w:t>3</w:t>
            </w:r>
          </w:p>
        </w:tc>
        <w:tc>
          <w:tcPr>
            <w:tcW w:w="815" w:type="dxa"/>
            <w:gridSpan w:val="2"/>
          </w:tcPr>
          <w:p w14:paraId="3154BC0A" w14:textId="77777777" w:rsidR="00F46805" w:rsidRDefault="00F46805" w:rsidP="009D34C8">
            <w:r>
              <w:t>9</w:t>
            </w:r>
          </w:p>
        </w:tc>
        <w:tc>
          <w:tcPr>
            <w:tcW w:w="1924" w:type="dxa"/>
            <w:gridSpan w:val="2"/>
          </w:tcPr>
          <w:p w14:paraId="1ABE9DC2" w14:textId="77777777" w:rsidR="00F46805" w:rsidRDefault="00F46805" w:rsidP="009D34C8">
            <w:r>
              <w:t xml:space="preserve">Participants are supported </w:t>
            </w:r>
            <w:r>
              <w:lastRenderedPageBreak/>
              <w:t>according to individual needs and activities are adapted where necessary. Staff monitor wellbeing continuously and provide opportunities for breaks and reflection.</w:t>
            </w:r>
          </w:p>
        </w:tc>
        <w:tc>
          <w:tcPr>
            <w:tcW w:w="1045" w:type="dxa"/>
            <w:gridSpan w:val="2"/>
          </w:tcPr>
          <w:p w14:paraId="1DB6D1F4" w14:textId="77777777" w:rsidR="00F46805" w:rsidRDefault="00F46805" w:rsidP="009D34C8">
            <w:r>
              <w:lastRenderedPageBreak/>
              <w:t>1</w:t>
            </w:r>
          </w:p>
        </w:tc>
        <w:tc>
          <w:tcPr>
            <w:tcW w:w="1045" w:type="dxa"/>
            <w:gridSpan w:val="3"/>
          </w:tcPr>
          <w:p w14:paraId="09A13325" w14:textId="77777777" w:rsidR="00F46805" w:rsidRDefault="00F46805" w:rsidP="009D34C8">
            <w:r>
              <w:t>3</w:t>
            </w:r>
          </w:p>
        </w:tc>
        <w:tc>
          <w:tcPr>
            <w:tcW w:w="1045" w:type="dxa"/>
            <w:gridSpan w:val="2"/>
          </w:tcPr>
          <w:p w14:paraId="0833BA15" w14:textId="77777777" w:rsidR="00F46805" w:rsidRDefault="00F46805" w:rsidP="009D34C8">
            <w:r>
              <w:t>3</w:t>
            </w:r>
          </w:p>
        </w:tc>
        <w:tc>
          <w:tcPr>
            <w:tcW w:w="1708" w:type="dxa"/>
          </w:tcPr>
          <w:p w14:paraId="43766E7A" w14:textId="77777777" w:rsidR="00F46805" w:rsidRDefault="00F46805" w:rsidP="009D34C8">
            <w:r>
              <w:t xml:space="preserve">Supportive delivery and </w:t>
            </w:r>
            <w:r>
              <w:lastRenderedPageBreak/>
              <w:t>monitoring reduce distress.</w:t>
            </w:r>
          </w:p>
        </w:tc>
        <w:tc>
          <w:tcPr>
            <w:tcW w:w="1534" w:type="dxa"/>
            <w:gridSpan w:val="2"/>
          </w:tcPr>
          <w:p w14:paraId="317916A9" w14:textId="77777777" w:rsidR="00F46805" w:rsidRDefault="00F46805" w:rsidP="009D34C8">
            <w:r>
              <w:lastRenderedPageBreak/>
              <w:t>Residual risk remains low.</w:t>
            </w:r>
          </w:p>
        </w:tc>
      </w:tr>
      <w:tr w:rsidR="00F46805" w14:paraId="19FA7396" w14:textId="77777777" w:rsidTr="00F46805">
        <w:tc>
          <w:tcPr>
            <w:tcW w:w="1709" w:type="dxa"/>
          </w:tcPr>
          <w:p w14:paraId="4AD58440" w14:textId="77777777" w:rsidR="00F46805" w:rsidRDefault="00F46805" w:rsidP="009D34C8">
            <w:r>
              <w:t>Heat Stress</w:t>
            </w:r>
          </w:p>
        </w:tc>
        <w:tc>
          <w:tcPr>
            <w:tcW w:w="816" w:type="dxa"/>
            <w:gridSpan w:val="2"/>
          </w:tcPr>
          <w:p w14:paraId="7C3F7858" w14:textId="77777777" w:rsidR="00F46805" w:rsidRDefault="00F46805" w:rsidP="009D34C8">
            <w:r>
              <w:t>3</w:t>
            </w:r>
          </w:p>
        </w:tc>
        <w:tc>
          <w:tcPr>
            <w:tcW w:w="815" w:type="dxa"/>
            <w:gridSpan w:val="2"/>
          </w:tcPr>
          <w:p w14:paraId="29F8B3CB" w14:textId="77777777" w:rsidR="00F46805" w:rsidRDefault="00F46805" w:rsidP="009D34C8">
            <w:r>
              <w:t>3</w:t>
            </w:r>
          </w:p>
        </w:tc>
        <w:tc>
          <w:tcPr>
            <w:tcW w:w="815" w:type="dxa"/>
            <w:gridSpan w:val="2"/>
          </w:tcPr>
          <w:p w14:paraId="451634E8" w14:textId="77777777" w:rsidR="00F46805" w:rsidRDefault="00F46805" w:rsidP="009D34C8">
            <w:r>
              <w:t>9</w:t>
            </w:r>
          </w:p>
        </w:tc>
        <w:tc>
          <w:tcPr>
            <w:tcW w:w="1924" w:type="dxa"/>
            <w:gridSpan w:val="2"/>
          </w:tcPr>
          <w:p w14:paraId="7FF89107" w14:textId="77777777" w:rsidR="00F46805" w:rsidRDefault="00F46805" w:rsidP="009D34C8">
            <w:r>
              <w:t>Weather conditions are monitored before and during activities. Hydration breaks are scheduled and activities adapted during periods of elevated temperature.</w:t>
            </w:r>
          </w:p>
        </w:tc>
        <w:tc>
          <w:tcPr>
            <w:tcW w:w="1045" w:type="dxa"/>
            <w:gridSpan w:val="2"/>
          </w:tcPr>
          <w:p w14:paraId="7DE0B732" w14:textId="77777777" w:rsidR="00F46805" w:rsidRDefault="00F46805" w:rsidP="009D34C8">
            <w:r>
              <w:t>1</w:t>
            </w:r>
          </w:p>
        </w:tc>
        <w:tc>
          <w:tcPr>
            <w:tcW w:w="1045" w:type="dxa"/>
            <w:gridSpan w:val="3"/>
          </w:tcPr>
          <w:p w14:paraId="30E0EA88" w14:textId="77777777" w:rsidR="00F46805" w:rsidRDefault="00F46805" w:rsidP="009D34C8">
            <w:r>
              <w:t>3</w:t>
            </w:r>
          </w:p>
        </w:tc>
        <w:tc>
          <w:tcPr>
            <w:tcW w:w="1045" w:type="dxa"/>
            <w:gridSpan w:val="2"/>
          </w:tcPr>
          <w:p w14:paraId="3F923681" w14:textId="77777777" w:rsidR="00F46805" w:rsidRDefault="00F46805" w:rsidP="009D34C8">
            <w:r>
              <w:t>3</w:t>
            </w:r>
          </w:p>
        </w:tc>
        <w:tc>
          <w:tcPr>
            <w:tcW w:w="1708" w:type="dxa"/>
          </w:tcPr>
          <w:p w14:paraId="6741B732" w14:textId="77777777" w:rsidR="00F46805" w:rsidRDefault="00F46805" w:rsidP="009D34C8">
            <w:r>
              <w:t>Hydration and welfare monitoring reduce heat-related illness.</w:t>
            </w:r>
          </w:p>
        </w:tc>
        <w:tc>
          <w:tcPr>
            <w:tcW w:w="1534" w:type="dxa"/>
            <w:gridSpan w:val="2"/>
          </w:tcPr>
          <w:p w14:paraId="5F1DEC2D" w14:textId="77777777" w:rsidR="00F46805" w:rsidRDefault="00F46805" w:rsidP="009D34C8">
            <w:r>
              <w:t>Residual risk remains low.</w:t>
            </w:r>
          </w:p>
        </w:tc>
      </w:tr>
      <w:tr w:rsidR="00F46805" w14:paraId="4DD6C667" w14:textId="77777777" w:rsidTr="00F46805">
        <w:tc>
          <w:tcPr>
            <w:tcW w:w="1709" w:type="dxa"/>
          </w:tcPr>
          <w:p w14:paraId="3830F0EC" w14:textId="77777777" w:rsidR="00F46805" w:rsidRDefault="00F46805" w:rsidP="009D34C8">
            <w:r>
              <w:t>Dehydration</w:t>
            </w:r>
          </w:p>
        </w:tc>
        <w:tc>
          <w:tcPr>
            <w:tcW w:w="816" w:type="dxa"/>
            <w:gridSpan w:val="2"/>
          </w:tcPr>
          <w:p w14:paraId="489766C0" w14:textId="77777777" w:rsidR="00F46805" w:rsidRDefault="00F46805" w:rsidP="009D34C8">
            <w:r>
              <w:t>3</w:t>
            </w:r>
          </w:p>
        </w:tc>
        <w:tc>
          <w:tcPr>
            <w:tcW w:w="815" w:type="dxa"/>
            <w:gridSpan w:val="2"/>
          </w:tcPr>
          <w:p w14:paraId="734DA57E" w14:textId="77777777" w:rsidR="00F46805" w:rsidRDefault="00F46805" w:rsidP="009D34C8">
            <w:r>
              <w:t>3</w:t>
            </w:r>
          </w:p>
        </w:tc>
        <w:tc>
          <w:tcPr>
            <w:tcW w:w="815" w:type="dxa"/>
            <w:gridSpan w:val="2"/>
          </w:tcPr>
          <w:p w14:paraId="04D2D980" w14:textId="77777777" w:rsidR="00F46805" w:rsidRDefault="00F46805" w:rsidP="009D34C8">
            <w:r>
              <w:t>9</w:t>
            </w:r>
          </w:p>
        </w:tc>
        <w:tc>
          <w:tcPr>
            <w:tcW w:w="1924" w:type="dxa"/>
            <w:gridSpan w:val="2"/>
          </w:tcPr>
          <w:p w14:paraId="27EEA764" w14:textId="77777777" w:rsidR="00F46805" w:rsidRDefault="00F46805" w:rsidP="009D34C8">
            <w:r>
              <w:t>Participants are encouraged to drink regularly and carry water where appropriate. Staff monitor hydration throughout activities.</w:t>
            </w:r>
          </w:p>
        </w:tc>
        <w:tc>
          <w:tcPr>
            <w:tcW w:w="1045" w:type="dxa"/>
            <w:gridSpan w:val="2"/>
          </w:tcPr>
          <w:p w14:paraId="09988165" w14:textId="77777777" w:rsidR="00F46805" w:rsidRDefault="00F46805" w:rsidP="009D34C8">
            <w:r>
              <w:t>1</w:t>
            </w:r>
          </w:p>
        </w:tc>
        <w:tc>
          <w:tcPr>
            <w:tcW w:w="1045" w:type="dxa"/>
            <w:gridSpan w:val="3"/>
          </w:tcPr>
          <w:p w14:paraId="3AA8BFE8" w14:textId="77777777" w:rsidR="00F46805" w:rsidRDefault="00F46805" w:rsidP="009D34C8">
            <w:r>
              <w:t>3</w:t>
            </w:r>
          </w:p>
        </w:tc>
        <w:tc>
          <w:tcPr>
            <w:tcW w:w="1045" w:type="dxa"/>
            <w:gridSpan w:val="2"/>
          </w:tcPr>
          <w:p w14:paraId="76D6F44E" w14:textId="77777777" w:rsidR="00F46805" w:rsidRDefault="00F46805" w:rsidP="009D34C8">
            <w:r>
              <w:t>3</w:t>
            </w:r>
          </w:p>
        </w:tc>
        <w:tc>
          <w:tcPr>
            <w:tcW w:w="1708" w:type="dxa"/>
          </w:tcPr>
          <w:p w14:paraId="2F674A0D" w14:textId="77777777" w:rsidR="00F46805" w:rsidRDefault="00F46805" w:rsidP="009D34C8">
            <w:r>
              <w:t>Hydration opportunities reduce dehydration risk.</w:t>
            </w:r>
          </w:p>
        </w:tc>
        <w:tc>
          <w:tcPr>
            <w:tcW w:w="1534" w:type="dxa"/>
            <w:gridSpan w:val="2"/>
          </w:tcPr>
          <w:p w14:paraId="289095FD" w14:textId="77777777" w:rsidR="00F46805" w:rsidRDefault="00F46805" w:rsidP="009D34C8">
            <w:r>
              <w:t>Residual risk remains low.</w:t>
            </w:r>
          </w:p>
        </w:tc>
      </w:tr>
      <w:tr w:rsidR="00F46805" w14:paraId="58C6D792" w14:textId="77777777" w:rsidTr="00F46805">
        <w:tc>
          <w:tcPr>
            <w:tcW w:w="1709" w:type="dxa"/>
          </w:tcPr>
          <w:p w14:paraId="43863FCD" w14:textId="77777777" w:rsidR="00F46805" w:rsidRDefault="00F46805" w:rsidP="009D34C8">
            <w:r>
              <w:t>Hypothermia</w:t>
            </w:r>
          </w:p>
        </w:tc>
        <w:tc>
          <w:tcPr>
            <w:tcW w:w="816" w:type="dxa"/>
            <w:gridSpan w:val="2"/>
          </w:tcPr>
          <w:p w14:paraId="104A61E9" w14:textId="77777777" w:rsidR="00F46805" w:rsidRDefault="00F46805" w:rsidP="009D34C8">
            <w:r>
              <w:t>3</w:t>
            </w:r>
          </w:p>
        </w:tc>
        <w:tc>
          <w:tcPr>
            <w:tcW w:w="815" w:type="dxa"/>
            <w:gridSpan w:val="2"/>
          </w:tcPr>
          <w:p w14:paraId="109AD13C" w14:textId="77777777" w:rsidR="00F46805" w:rsidRDefault="00F46805" w:rsidP="009D34C8">
            <w:r>
              <w:t>4</w:t>
            </w:r>
          </w:p>
        </w:tc>
        <w:tc>
          <w:tcPr>
            <w:tcW w:w="815" w:type="dxa"/>
            <w:gridSpan w:val="2"/>
          </w:tcPr>
          <w:p w14:paraId="1E599702" w14:textId="77777777" w:rsidR="00F46805" w:rsidRDefault="00F46805" w:rsidP="009D34C8">
            <w:r>
              <w:t>12</w:t>
            </w:r>
          </w:p>
        </w:tc>
        <w:tc>
          <w:tcPr>
            <w:tcW w:w="1924" w:type="dxa"/>
            <w:gridSpan w:val="2"/>
          </w:tcPr>
          <w:p w14:paraId="6E02E1A5" w14:textId="77777777" w:rsidR="00F46805" w:rsidRDefault="00F46805" w:rsidP="009D34C8">
            <w:r>
              <w:t xml:space="preserve">Participants are required to wear </w:t>
            </w:r>
            <w:r>
              <w:lastRenderedPageBreak/>
              <w:t>clothing appropriate to forecast conditions. Activities are modified where weather deteriorates and participants are monitored for signs of cold stress.</w:t>
            </w:r>
          </w:p>
        </w:tc>
        <w:tc>
          <w:tcPr>
            <w:tcW w:w="1045" w:type="dxa"/>
            <w:gridSpan w:val="2"/>
          </w:tcPr>
          <w:p w14:paraId="7F976070" w14:textId="77777777" w:rsidR="00F46805" w:rsidRDefault="00F46805" w:rsidP="009D34C8">
            <w:r>
              <w:lastRenderedPageBreak/>
              <w:t>1</w:t>
            </w:r>
          </w:p>
        </w:tc>
        <w:tc>
          <w:tcPr>
            <w:tcW w:w="1045" w:type="dxa"/>
            <w:gridSpan w:val="3"/>
          </w:tcPr>
          <w:p w14:paraId="6D5B9F4C" w14:textId="77777777" w:rsidR="00F46805" w:rsidRDefault="00F46805" w:rsidP="009D34C8">
            <w:r>
              <w:t>4</w:t>
            </w:r>
          </w:p>
        </w:tc>
        <w:tc>
          <w:tcPr>
            <w:tcW w:w="1045" w:type="dxa"/>
            <w:gridSpan w:val="2"/>
          </w:tcPr>
          <w:p w14:paraId="6EFB1520" w14:textId="77777777" w:rsidR="00F46805" w:rsidRDefault="00F46805" w:rsidP="009D34C8">
            <w:r>
              <w:t>4</w:t>
            </w:r>
          </w:p>
        </w:tc>
        <w:tc>
          <w:tcPr>
            <w:tcW w:w="1708" w:type="dxa"/>
          </w:tcPr>
          <w:p w14:paraId="316669D5" w14:textId="77777777" w:rsidR="00F46805" w:rsidRDefault="00F46805" w:rsidP="009D34C8">
            <w:r>
              <w:t xml:space="preserve">Appropriate clothing and </w:t>
            </w:r>
            <w:r>
              <w:lastRenderedPageBreak/>
              <w:t>monitoring reduce risk.</w:t>
            </w:r>
          </w:p>
        </w:tc>
        <w:tc>
          <w:tcPr>
            <w:tcW w:w="1534" w:type="dxa"/>
            <w:gridSpan w:val="2"/>
          </w:tcPr>
          <w:p w14:paraId="40F6D7F0" w14:textId="77777777" w:rsidR="00F46805" w:rsidRDefault="00F46805" w:rsidP="009D34C8">
            <w:r>
              <w:lastRenderedPageBreak/>
              <w:t xml:space="preserve">Residual risk remains </w:t>
            </w:r>
            <w:r>
              <w:lastRenderedPageBreak/>
              <w:t>acceptable.</w:t>
            </w:r>
          </w:p>
        </w:tc>
      </w:tr>
      <w:tr w:rsidR="00F46805" w14:paraId="07950DC0" w14:textId="77777777" w:rsidTr="00F46805">
        <w:tc>
          <w:tcPr>
            <w:tcW w:w="1709" w:type="dxa"/>
          </w:tcPr>
          <w:p w14:paraId="5F48DD85" w14:textId="77777777" w:rsidR="00F46805" w:rsidRDefault="00F46805" w:rsidP="009D34C8">
            <w:r>
              <w:lastRenderedPageBreak/>
              <w:t>Emergency Vehicle Access Delay</w:t>
            </w:r>
          </w:p>
        </w:tc>
        <w:tc>
          <w:tcPr>
            <w:tcW w:w="816" w:type="dxa"/>
            <w:gridSpan w:val="2"/>
          </w:tcPr>
          <w:p w14:paraId="09671D39" w14:textId="77777777" w:rsidR="00F46805" w:rsidRDefault="00F46805" w:rsidP="009D34C8">
            <w:r>
              <w:t>3</w:t>
            </w:r>
          </w:p>
        </w:tc>
        <w:tc>
          <w:tcPr>
            <w:tcW w:w="815" w:type="dxa"/>
            <w:gridSpan w:val="2"/>
          </w:tcPr>
          <w:p w14:paraId="53D8C861" w14:textId="77777777" w:rsidR="00F46805" w:rsidRDefault="00F46805" w:rsidP="009D34C8">
            <w:r>
              <w:t>4</w:t>
            </w:r>
          </w:p>
        </w:tc>
        <w:tc>
          <w:tcPr>
            <w:tcW w:w="815" w:type="dxa"/>
            <w:gridSpan w:val="2"/>
          </w:tcPr>
          <w:p w14:paraId="3E8C25AD" w14:textId="77777777" w:rsidR="00F46805" w:rsidRDefault="00F46805" w:rsidP="009D34C8">
            <w:r>
              <w:t>12</w:t>
            </w:r>
          </w:p>
        </w:tc>
        <w:tc>
          <w:tcPr>
            <w:tcW w:w="1924" w:type="dxa"/>
            <w:gridSpan w:val="2"/>
          </w:tcPr>
          <w:p w14:paraId="218E4207" w14:textId="77777777" w:rsidR="00F46805" w:rsidRDefault="00F46805" w:rsidP="009D34C8">
            <w:r>
              <w:t>Emergency access routes are identified before activities commence. Staff carry communication devices and What3Words references. First aid provision remains available until emergency services arrive.</w:t>
            </w:r>
          </w:p>
        </w:tc>
        <w:tc>
          <w:tcPr>
            <w:tcW w:w="1045" w:type="dxa"/>
            <w:gridSpan w:val="2"/>
          </w:tcPr>
          <w:p w14:paraId="6987DAC3" w14:textId="77777777" w:rsidR="00F46805" w:rsidRDefault="00F46805" w:rsidP="009D34C8">
            <w:r>
              <w:t>2</w:t>
            </w:r>
          </w:p>
        </w:tc>
        <w:tc>
          <w:tcPr>
            <w:tcW w:w="1045" w:type="dxa"/>
            <w:gridSpan w:val="3"/>
          </w:tcPr>
          <w:p w14:paraId="1BE04AFA" w14:textId="77777777" w:rsidR="00F46805" w:rsidRDefault="00F46805" w:rsidP="009D34C8">
            <w:r>
              <w:t>4</w:t>
            </w:r>
          </w:p>
        </w:tc>
        <w:tc>
          <w:tcPr>
            <w:tcW w:w="1045" w:type="dxa"/>
            <w:gridSpan w:val="2"/>
          </w:tcPr>
          <w:p w14:paraId="06A90E06" w14:textId="77777777" w:rsidR="00F46805" w:rsidRDefault="00F46805" w:rsidP="009D34C8">
            <w:r>
              <w:t>8</w:t>
            </w:r>
          </w:p>
        </w:tc>
        <w:tc>
          <w:tcPr>
            <w:tcW w:w="1708" w:type="dxa"/>
          </w:tcPr>
          <w:p w14:paraId="1E8BAE4F" w14:textId="77777777" w:rsidR="00F46805" w:rsidRDefault="00F46805" w:rsidP="009D34C8">
            <w:r>
              <w:t>Planning and location information reduce delays.</w:t>
            </w:r>
          </w:p>
        </w:tc>
        <w:tc>
          <w:tcPr>
            <w:tcW w:w="1534" w:type="dxa"/>
            <w:gridSpan w:val="2"/>
          </w:tcPr>
          <w:p w14:paraId="6FAAD407" w14:textId="77777777" w:rsidR="00F46805" w:rsidRDefault="00F46805" w:rsidP="009D34C8">
            <w:r>
              <w:t>Remote locations may increase response times but risks are mitigated.</w:t>
            </w:r>
          </w:p>
        </w:tc>
      </w:tr>
      <w:tr w:rsidR="00F46805" w14:paraId="29C5E84D" w14:textId="77777777" w:rsidTr="00F46805">
        <w:tc>
          <w:tcPr>
            <w:tcW w:w="1709" w:type="dxa"/>
          </w:tcPr>
          <w:p w14:paraId="7C3D464E" w14:textId="77777777" w:rsidR="00F46805" w:rsidRDefault="00F46805" w:rsidP="009D34C8">
            <w:r>
              <w:t>Mobile Phone Communication Failure</w:t>
            </w:r>
          </w:p>
        </w:tc>
        <w:tc>
          <w:tcPr>
            <w:tcW w:w="816" w:type="dxa"/>
            <w:gridSpan w:val="2"/>
          </w:tcPr>
          <w:p w14:paraId="55BF0A15" w14:textId="77777777" w:rsidR="00F46805" w:rsidRDefault="00F46805" w:rsidP="009D34C8">
            <w:r>
              <w:t>3</w:t>
            </w:r>
          </w:p>
        </w:tc>
        <w:tc>
          <w:tcPr>
            <w:tcW w:w="815" w:type="dxa"/>
            <w:gridSpan w:val="2"/>
          </w:tcPr>
          <w:p w14:paraId="1CF2A943" w14:textId="77777777" w:rsidR="00F46805" w:rsidRDefault="00F46805" w:rsidP="009D34C8">
            <w:r>
              <w:t>3</w:t>
            </w:r>
          </w:p>
        </w:tc>
        <w:tc>
          <w:tcPr>
            <w:tcW w:w="815" w:type="dxa"/>
            <w:gridSpan w:val="2"/>
          </w:tcPr>
          <w:p w14:paraId="24543CD1" w14:textId="77777777" w:rsidR="00F46805" w:rsidRDefault="00F46805" w:rsidP="009D34C8">
            <w:r>
              <w:t>9</w:t>
            </w:r>
          </w:p>
        </w:tc>
        <w:tc>
          <w:tcPr>
            <w:tcW w:w="1924" w:type="dxa"/>
            <w:gridSpan w:val="2"/>
          </w:tcPr>
          <w:p w14:paraId="4EADF0B9" w14:textId="77777777" w:rsidR="00F46805" w:rsidRDefault="00F46805" w:rsidP="009D34C8">
            <w:r>
              <w:t xml:space="preserve">Communication devices are checked and fully charged before activities begin. Backup power sources are carried where appropriate and emergency </w:t>
            </w:r>
            <w:r>
              <w:lastRenderedPageBreak/>
              <w:t>procedures remain effective during temporary communication issues.</w:t>
            </w:r>
          </w:p>
        </w:tc>
        <w:tc>
          <w:tcPr>
            <w:tcW w:w="1045" w:type="dxa"/>
            <w:gridSpan w:val="2"/>
          </w:tcPr>
          <w:p w14:paraId="01F8B809" w14:textId="77777777" w:rsidR="00F46805" w:rsidRDefault="00F46805" w:rsidP="009D34C8">
            <w:r>
              <w:lastRenderedPageBreak/>
              <w:t>1</w:t>
            </w:r>
          </w:p>
        </w:tc>
        <w:tc>
          <w:tcPr>
            <w:tcW w:w="1045" w:type="dxa"/>
            <w:gridSpan w:val="3"/>
          </w:tcPr>
          <w:p w14:paraId="3DB8E80B" w14:textId="77777777" w:rsidR="00F46805" w:rsidRDefault="00F46805" w:rsidP="009D34C8">
            <w:r>
              <w:t>3</w:t>
            </w:r>
          </w:p>
        </w:tc>
        <w:tc>
          <w:tcPr>
            <w:tcW w:w="1045" w:type="dxa"/>
            <w:gridSpan w:val="2"/>
          </w:tcPr>
          <w:p w14:paraId="79AABF5E" w14:textId="77777777" w:rsidR="00F46805" w:rsidRDefault="00F46805" w:rsidP="009D34C8">
            <w:r>
              <w:t>3</w:t>
            </w:r>
          </w:p>
        </w:tc>
        <w:tc>
          <w:tcPr>
            <w:tcW w:w="1708" w:type="dxa"/>
          </w:tcPr>
          <w:p w14:paraId="267C7408" w14:textId="77777777" w:rsidR="00F46805" w:rsidRDefault="00F46805" w:rsidP="009D34C8">
            <w:r>
              <w:t>Contingency planning reduces operational impact.</w:t>
            </w:r>
          </w:p>
        </w:tc>
        <w:tc>
          <w:tcPr>
            <w:tcW w:w="1534" w:type="dxa"/>
            <w:gridSpan w:val="2"/>
          </w:tcPr>
          <w:p w14:paraId="0F7C2C8D" w14:textId="77777777" w:rsidR="00F46805" w:rsidRDefault="00F46805" w:rsidP="009D34C8">
            <w:r>
              <w:t>Alternative emergency arrangements remain available.</w:t>
            </w:r>
          </w:p>
        </w:tc>
      </w:tr>
      <w:tr w:rsidR="00F46805" w14:paraId="10E8355E" w14:textId="77777777" w:rsidTr="00F46805">
        <w:tc>
          <w:tcPr>
            <w:tcW w:w="1709" w:type="dxa"/>
          </w:tcPr>
          <w:p w14:paraId="286DABF7" w14:textId="77777777" w:rsidR="00F46805" w:rsidRDefault="00F46805" w:rsidP="009D34C8">
            <w:r>
              <w:t>Transport to Community Activities</w:t>
            </w:r>
          </w:p>
        </w:tc>
        <w:tc>
          <w:tcPr>
            <w:tcW w:w="816" w:type="dxa"/>
            <w:gridSpan w:val="2"/>
          </w:tcPr>
          <w:p w14:paraId="126ADBFB" w14:textId="77777777" w:rsidR="00F46805" w:rsidRDefault="00F46805" w:rsidP="009D34C8">
            <w:r>
              <w:t>3</w:t>
            </w:r>
          </w:p>
        </w:tc>
        <w:tc>
          <w:tcPr>
            <w:tcW w:w="815" w:type="dxa"/>
            <w:gridSpan w:val="2"/>
          </w:tcPr>
          <w:p w14:paraId="2885D6F8" w14:textId="77777777" w:rsidR="00F46805" w:rsidRDefault="00F46805" w:rsidP="009D34C8">
            <w:r>
              <w:t>4</w:t>
            </w:r>
          </w:p>
        </w:tc>
        <w:tc>
          <w:tcPr>
            <w:tcW w:w="815" w:type="dxa"/>
            <w:gridSpan w:val="2"/>
          </w:tcPr>
          <w:p w14:paraId="3194B712" w14:textId="77777777" w:rsidR="00F46805" w:rsidRDefault="00F46805" w:rsidP="009D34C8">
            <w:r>
              <w:t>12</w:t>
            </w:r>
          </w:p>
        </w:tc>
        <w:tc>
          <w:tcPr>
            <w:tcW w:w="1924" w:type="dxa"/>
            <w:gridSpan w:val="2"/>
          </w:tcPr>
          <w:p w14:paraId="313FF240" w14:textId="77777777" w:rsidR="00F46805" w:rsidRDefault="00F46805" w:rsidP="009D34C8">
            <w:r>
              <w:t>Transport is pre-arranged and undertaken using a business-insured vehicle. Seat belts are worn at all times and participants are supervised during loading, unloading and travel.</w:t>
            </w:r>
          </w:p>
        </w:tc>
        <w:tc>
          <w:tcPr>
            <w:tcW w:w="1045" w:type="dxa"/>
            <w:gridSpan w:val="2"/>
          </w:tcPr>
          <w:p w14:paraId="7D3D4A60" w14:textId="77777777" w:rsidR="00F46805" w:rsidRDefault="00F46805" w:rsidP="009D34C8">
            <w:r>
              <w:t>1</w:t>
            </w:r>
          </w:p>
        </w:tc>
        <w:tc>
          <w:tcPr>
            <w:tcW w:w="1045" w:type="dxa"/>
            <w:gridSpan w:val="3"/>
          </w:tcPr>
          <w:p w14:paraId="335B4FDE" w14:textId="77777777" w:rsidR="00F46805" w:rsidRDefault="00F46805" w:rsidP="009D34C8">
            <w:r>
              <w:t>4</w:t>
            </w:r>
          </w:p>
        </w:tc>
        <w:tc>
          <w:tcPr>
            <w:tcW w:w="1045" w:type="dxa"/>
            <w:gridSpan w:val="2"/>
          </w:tcPr>
          <w:p w14:paraId="5113CF64" w14:textId="77777777" w:rsidR="00F46805" w:rsidRDefault="00F46805" w:rsidP="009D34C8">
            <w:r>
              <w:t>4</w:t>
            </w:r>
          </w:p>
        </w:tc>
        <w:tc>
          <w:tcPr>
            <w:tcW w:w="1708" w:type="dxa"/>
          </w:tcPr>
          <w:p w14:paraId="0007FDB5" w14:textId="77777777" w:rsidR="00F46805" w:rsidRDefault="00F46805" w:rsidP="009D34C8">
            <w:r>
              <w:t>Transport procedures and supervision reduce risk.</w:t>
            </w:r>
          </w:p>
        </w:tc>
        <w:tc>
          <w:tcPr>
            <w:tcW w:w="1534" w:type="dxa"/>
            <w:gridSpan w:val="2"/>
          </w:tcPr>
          <w:p w14:paraId="4D9CBC14" w14:textId="77777777" w:rsidR="00F46805" w:rsidRDefault="00F46805" w:rsidP="009D34C8">
            <w:r>
              <w:t>Residual risk remains low.</w:t>
            </w:r>
          </w:p>
        </w:tc>
      </w:tr>
      <w:tr w:rsidR="00F46805" w14:paraId="4E8EF638" w14:textId="77777777" w:rsidTr="00F46805">
        <w:tc>
          <w:tcPr>
            <w:tcW w:w="1709" w:type="dxa"/>
          </w:tcPr>
          <w:p w14:paraId="3754200E" w14:textId="77777777" w:rsidR="00F46805" w:rsidRDefault="00F46805" w:rsidP="009D34C8">
            <w:r>
              <w:t>Vehicle Breakdown During Activities</w:t>
            </w:r>
          </w:p>
        </w:tc>
        <w:tc>
          <w:tcPr>
            <w:tcW w:w="816" w:type="dxa"/>
            <w:gridSpan w:val="2"/>
          </w:tcPr>
          <w:p w14:paraId="315E88D0" w14:textId="77777777" w:rsidR="00F46805" w:rsidRDefault="00F46805" w:rsidP="009D34C8">
            <w:r>
              <w:t>2</w:t>
            </w:r>
          </w:p>
        </w:tc>
        <w:tc>
          <w:tcPr>
            <w:tcW w:w="815" w:type="dxa"/>
            <w:gridSpan w:val="2"/>
          </w:tcPr>
          <w:p w14:paraId="12B3513B" w14:textId="77777777" w:rsidR="00F46805" w:rsidRDefault="00F46805" w:rsidP="009D34C8">
            <w:r>
              <w:t>3</w:t>
            </w:r>
          </w:p>
        </w:tc>
        <w:tc>
          <w:tcPr>
            <w:tcW w:w="815" w:type="dxa"/>
            <w:gridSpan w:val="2"/>
          </w:tcPr>
          <w:p w14:paraId="04400AB8" w14:textId="77777777" w:rsidR="00F46805" w:rsidRDefault="00F46805" w:rsidP="009D34C8">
            <w:r>
              <w:t>6</w:t>
            </w:r>
          </w:p>
        </w:tc>
        <w:tc>
          <w:tcPr>
            <w:tcW w:w="1924" w:type="dxa"/>
            <w:gridSpan w:val="2"/>
          </w:tcPr>
          <w:p w14:paraId="27E7F6DB" w14:textId="77777777" w:rsidR="00F46805" w:rsidRDefault="00F46805" w:rsidP="009D34C8">
            <w:r>
              <w:t>Vehicles are maintained in accordance with manufacturer recommendations and pre-use checks are undertaken. Emergency contact arrangements are in place.</w:t>
            </w:r>
          </w:p>
        </w:tc>
        <w:tc>
          <w:tcPr>
            <w:tcW w:w="1045" w:type="dxa"/>
            <w:gridSpan w:val="2"/>
          </w:tcPr>
          <w:p w14:paraId="08F60A60" w14:textId="77777777" w:rsidR="00F46805" w:rsidRDefault="00F46805" w:rsidP="009D34C8">
            <w:r>
              <w:t>1</w:t>
            </w:r>
          </w:p>
        </w:tc>
        <w:tc>
          <w:tcPr>
            <w:tcW w:w="1045" w:type="dxa"/>
            <w:gridSpan w:val="3"/>
          </w:tcPr>
          <w:p w14:paraId="61F8BE0B" w14:textId="77777777" w:rsidR="00F46805" w:rsidRDefault="00F46805" w:rsidP="009D34C8">
            <w:r>
              <w:t>3</w:t>
            </w:r>
          </w:p>
        </w:tc>
        <w:tc>
          <w:tcPr>
            <w:tcW w:w="1045" w:type="dxa"/>
            <w:gridSpan w:val="2"/>
          </w:tcPr>
          <w:p w14:paraId="1E9F9C8A" w14:textId="77777777" w:rsidR="00F46805" w:rsidRDefault="00F46805" w:rsidP="009D34C8">
            <w:r>
              <w:t>3</w:t>
            </w:r>
          </w:p>
        </w:tc>
        <w:tc>
          <w:tcPr>
            <w:tcW w:w="1708" w:type="dxa"/>
          </w:tcPr>
          <w:p w14:paraId="6C452D3A" w14:textId="77777777" w:rsidR="00F46805" w:rsidRDefault="00F46805" w:rsidP="009D34C8">
            <w:r>
              <w:t>Preventative maintenance reduces breakdown risk.</w:t>
            </w:r>
          </w:p>
        </w:tc>
        <w:tc>
          <w:tcPr>
            <w:tcW w:w="1534" w:type="dxa"/>
            <w:gridSpan w:val="2"/>
          </w:tcPr>
          <w:p w14:paraId="34E4F4C5" w14:textId="77777777" w:rsidR="00F46805" w:rsidRDefault="00F46805" w:rsidP="009D34C8">
            <w:r>
              <w:t>Residual risk remains manageable.</w:t>
            </w:r>
          </w:p>
        </w:tc>
      </w:tr>
      <w:tr w:rsidR="00F46805" w14:paraId="7D2CA18A" w14:textId="77777777" w:rsidTr="00F46805">
        <w:tc>
          <w:tcPr>
            <w:tcW w:w="1709" w:type="dxa"/>
          </w:tcPr>
          <w:p w14:paraId="5D889537" w14:textId="77777777" w:rsidR="00F46805" w:rsidRDefault="00F46805" w:rsidP="009D34C8">
            <w:r>
              <w:t>Roadside Emergency During Transport</w:t>
            </w:r>
          </w:p>
        </w:tc>
        <w:tc>
          <w:tcPr>
            <w:tcW w:w="816" w:type="dxa"/>
            <w:gridSpan w:val="2"/>
          </w:tcPr>
          <w:p w14:paraId="5BD134C6" w14:textId="77777777" w:rsidR="00F46805" w:rsidRDefault="00F46805" w:rsidP="009D34C8">
            <w:r>
              <w:t>2</w:t>
            </w:r>
          </w:p>
        </w:tc>
        <w:tc>
          <w:tcPr>
            <w:tcW w:w="815" w:type="dxa"/>
            <w:gridSpan w:val="2"/>
          </w:tcPr>
          <w:p w14:paraId="03E268F3" w14:textId="77777777" w:rsidR="00F46805" w:rsidRDefault="00F46805" w:rsidP="009D34C8">
            <w:r>
              <w:t>5</w:t>
            </w:r>
          </w:p>
        </w:tc>
        <w:tc>
          <w:tcPr>
            <w:tcW w:w="815" w:type="dxa"/>
            <w:gridSpan w:val="2"/>
          </w:tcPr>
          <w:p w14:paraId="1FE0DDAA" w14:textId="77777777" w:rsidR="00F46805" w:rsidRDefault="00F46805" w:rsidP="009D34C8">
            <w:r>
              <w:t>10</w:t>
            </w:r>
          </w:p>
        </w:tc>
        <w:tc>
          <w:tcPr>
            <w:tcW w:w="1924" w:type="dxa"/>
            <w:gridSpan w:val="2"/>
          </w:tcPr>
          <w:p w14:paraId="10A47CC1" w14:textId="77777777" w:rsidR="00F46805" w:rsidRDefault="00F46805" w:rsidP="009D34C8">
            <w:r>
              <w:t xml:space="preserve">Participants remain within the vehicle where safe to do so. Staff follow emergency procedures and contact relevant </w:t>
            </w:r>
            <w:r>
              <w:lastRenderedPageBreak/>
              <w:t>services. High-visibility equipment is carried where appropriate.</w:t>
            </w:r>
          </w:p>
        </w:tc>
        <w:tc>
          <w:tcPr>
            <w:tcW w:w="1045" w:type="dxa"/>
            <w:gridSpan w:val="2"/>
          </w:tcPr>
          <w:p w14:paraId="1152C238" w14:textId="77777777" w:rsidR="00F46805" w:rsidRDefault="00F46805" w:rsidP="009D34C8">
            <w:r>
              <w:lastRenderedPageBreak/>
              <w:t>1</w:t>
            </w:r>
          </w:p>
        </w:tc>
        <w:tc>
          <w:tcPr>
            <w:tcW w:w="1045" w:type="dxa"/>
            <w:gridSpan w:val="3"/>
          </w:tcPr>
          <w:p w14:paraId="2EF1AA79" w14:textId="77777777" w:rsidR="00F46805" w:rsidRDefault="00F46805" w:rsidP="009D34C8">
            <w:r>
              <w:t>5</w:t>
            </w:r>
          </w:p>
        </w:tc>
        <w:tc>
          <w:tcPr>
            <w:tcW w:w="1045" w:type="dxa"/>
            <w:gridSpan w:val="2"/>
          </w:tcPr>
          <w:p w14:paraId="0825AC6B" w14:textId="77777777" w:rsidR="00F46805" w:rsidRDefault="00F46805" w:rsidP="009D34C8">
            <w:r>
              <w:t>5</w:t>
            </w:r>
          </w:p>
        </w:tc>
        <w:tc>
          <w:tcPr>
            <w:tcW w:w="1708" w:type="dxa"/>
          </w:tcPr>
          <w:p w14:paraId="28542AC9" w14:textId="77777777" w:rsidR="00F46805" w:rsidRDefault="00F46805" w:rsidP="009D34C8">
            <w:r>
              <w:t>Emergency planning reduces exposure to secondary incidents.</w:t>
            </w:r>
          </w:p>
        </w:tc>
        <w:tc>
          <w:tcPr>
            <w:tcW w:w="1534" w:type="dxa"/>
            <w:gridSpan w:val="2"/>
          </w:tcPr>
          <w:p w14:paraId="3FFA376A" w14:textId="77777777" w:rsidR="00F46805" w:rsidRDefault="00F46805" w:rsidP="009D34C8">
            <w:r>
              <w:t>Severity remains high but occurrence is rare.</w:t>
            </w:r>
          </w:p>
        </w:tc>
      </w:tr>
      <w:tr w:rsidR="00F46805" w14:paraId="22F8FB5E" w14:textId="77777777" w:rsidTr="00F46805">
        <w:tc>
          <w:tcPr>
            <w:tcW w:w="1709" w:type="dxa"/>
          </w:tcPr>
          <w:p w14:paraId="343E28A4" w14:textId="77777777" w:rsidR="00F46805" w:rsidRDefault="00F46805" w:rsidP="009D34C8">
            <w:r>
              <w:t>Lone Working During Preparation</w:t>
            </w:r>
          </w:p>
        </w:tc>
        <w:tc>
          <w:tcPr>
            <w:tcW w:w="816" w:type="dxa"/>
            <w:gridSpan w:val="2"/>
          </w:tcPr>
          <w:p w14:paraId="4FA9D8A5" w14:textId="77777777" w:rsidR="00F46805" w:rsidRDefault="00F46805" w:rsidP="009D34C8">
            <w:r>
              <w:t>2</w:t>
            </w:r>
          </w:p>
        </w:tc>
        <w:tc>
          <w:tcPr>
            <w:tcW w:w="815" w:type="dxa"/>
            <w:gridSpan w:val="2"/>
          </w:tcPr>
          <w:p w14:paraId="41E90D34" w14:textId="77777777" w:rsidR="00F46805" w:rsidRDefault="00F46805" w:rsidP="009D34C8">
            <w:r>
              <w:t>4</w:t>
            </w:r>
          </w:p>
        </w:tc>
        <w:tc>
          <w:tcPr>
            <w:tcW w:w="815" w:type="dxa"/>
            <w:gridSpan w:val="2"/>
          </w:tcPr>
          <w:p w14:paraId="24AC66DF" w14:textId="77777777" w:rsidR="00F46805" w:rsidRDefault="00F46805" w:rsidP="009D34C8">
            <w:r>
              <w:t>8</w:t>
            </w:r>
          </w:p>
        </w:tc>
        <w:tc>
          <w:tcPr>
            <w:tcW w:w="1924" w:type="dxa"/>
            <w:gridSpan w:val="2"/>
          </w:tcPr>
          <w:p w14:paraId="04F350D5" w14:textId="77777777" w:rsidR="00F46805" w:rsidRDefault="00F46805" w:rsidP="009D34C8">
            <w:r>
              <w:t>Lone working is avoided wherever possible. Where necessary, staff follow check-in procedures and maintain communication arrangements.</w:t>
            </w:r>
          </w:p>
        </w:tc>
        <w:tc>
          <w:tcPr>
            <w:tcW w:w="1045" w:type="dxa"/>
            <w:gridSpan w:val="2"/>
          </w:tcPr>
          <w:p w14:paraId="0570AA5D" w14:textId="77777777" w:rsidR="00F46805" w:rsidRDefault="00F46805" w:rsidP="009D34C8">
            <w:r>
              <w:t>1</w:t>
            </w:r>
          </w:p>
        </w:tc>
        <w:tc>
          <w:tcPr>
            <w:tcW w:w="1045" w:type="dxa"/>
            <w:gridSpan w:val="3"/>
          </w:tcPr>
          <w:p w14:paraId="4E4460FD" w14:textId="77777777" w:rsidR="00F46805" w:rsidRDefault="00F46805" w:rsidP="009D34C8">
            <w:r>
              <w:t>4</w:t>
            </w:r>
          </w:p>
        </w:tc>
        <w:tc>
          <w:tcPr>
            <w:tcW w:w="1045" w:type="dxa"/>
            <w:gridSpan w:val="2"/>
          </w:tcPr>
          <w:p w14:paraId="3049B462" w14:textId="77777777" w:rsidR="00F46805" w:rsidRDefault="00F46805" w:rsidP="009D34C8">
            <w:r>
              <w:t>4</w:t>
            </w:r>
          </w:p>
        </w:tc>
        <w:tc>
          <w:tcPr>
            <w:tcW w:w="1708" w:type="dxa"/>
          </w:tcPr>
          <w:p w14:paraId="1699F1B7" w14:textId="77777777" w:rsidR="00F46805" w:rsidRDefault="00F46805" w:rsidP="009D34C8">
            <w:r>
              <w:t>Communication procedures reduce risk.</w:t>
            </w:r>
          </w:p>
        </w:tc>
        <w:tc>
          <w:tcPr>
            <w:tcW w:w="1534" w:type="dxa"/>
            <w:gridSpan w:val="2"/>
          </w:tcPr>
          <w:p w14:paraId="2ADAB25A" w14:textId="77777777" w:rsidR="00F46805" w:rsidRDefault="00F46805" w:rsidP="009D34C8">
            <w:r>
              <w:t>Residual risk remains low and manageable.</w:t>
            </w:r>
          </w:p>
        </w:tc>
      </w:tr>
      <w:tr w:rsidR="00F46805" w14:paraId="3113042F" w14:textId="77777777" w:rsidTr="00F46805">
        <w:tc>
          <w:tcPr>
            <w:tcW w:w="1709" w:type="dxa"/>
          </w:tcPr>
          <w:p w14:paraId="44D0025D" w14:textId="77777777" w:rsidR="00F46805" w:rsidRDefault="00F46805" w:rsidP="009D34C8">
            <w:r>
              <w:t>Unexpected Venue Closure or Cancellation</w:t>
            </w:r>
          </w:p>
        </w:tc>
        <w:tc>
          <w:tcPr>
            <w:tcW w:w="816" w:type="dxa"/>
            <w:gridSpan w:val="2"/>
          </w:tcPr>
          <w:p w14:paraId="7AF792FB" w14:textId="77777777" w:rsidR="00F46805" w:rsidRDefault="00F46805" w:rsidP="009D34C8">
            <w:r>
              <w:t>2</w:t>
            </w:r>
          </w:p>
        </w:tc>
        <w:tc>
          <w:tcPr>
            <w:tcW w:w="815" w:type="dxa"/>
            <w:gridSpan w:val="2"/>
          </w:tcPr>
          <w:p w14:paraId="06CEA84A" w14:textId="77777777" w:rsidR="00F46805" w:rsidRDefault="00F46805" w:rsidP="009D34C8">
            <w:r>
              <w:t>2</w:t>
            </w:r>
          </w:p>
        </w:tc>
        <w:tc>
          <w:tcPr>
            <w:tcW w:w="815" w:type="dxa"/>
            <w:gridSpan w:val="2"/>
          </w:tcPr>
          <w:p w14:paraId="411AD129" w14:textId="77777777" w:rsidR="00F46805" w:rsidRDefault="00F46805" w:rsidP="009D34C8">
            <w:r>
              <w:t>4</w:t>
            </w:r>
          </w:p>
        </w:tc>
        <w:tc>
          <w:tcPr>
            <w:tcW w:w="1924" w:type="dxa"/>
            <w:gridSpan w:val="2"/>
          </w:tcPr>
          <w:p w14:paraId="3CD6E72A" w14:textId="77777777" w:rsidR="00F46805" w:rsidRDefault="00F46805" w:rsidP="009D34C8">
            <w:r>
              <w:t>Alternative venues and contingency plans are identified before activities. Participants and stakeholders are informed promptly of changes.</w:t>
            </w:r>
          </w:p>
        </w:tc>
        <w:tc>
          <w:tcPr>
            <w:tcW w:w="1045" w:type="dxa"/>
            <w:gridSpan w:val="2"/>
          </w:tcPr>
          <w:p w14:paraId="1B6F04DC" w14:textId="77777777" w:rsidR="00F46805" w:rsidRDefault="00F46805" w:rsidP="009D34C8">
            <w:r>
              <w:t>1</w:t>
            </w:r>
          </w:p>
        </w:tc>
        <w:tc>
          <w:tcPr>
            <w:tcW w:w="1045" w:type="dxa"/>
            <w:gridSpan w:val="3"/>
          </w:tcPr>
          <w:p w14:paraId="0D1A3428" w14:textId="77777777" w:rsidR="00F46805" w:rsidRDefault="00F46805" w:rsidP="009D34C8">
            <w:r>
              <w:t>2</w:t>
            </w:r>
          </w:p>
        </w:tc>
        <w:tc>
          <w:tcPr>
            <w:tcW w:w="1045" w:type="dxa"/>
            <w:gridSpan w:val="2"/>
          </w:tcPr>
          <w:p w14:paraId="414F99E7" w14:textId="77777777" w:rsidR="00F46805" w:rsidRDefault="00F46805" w:rsidP="009D34C8">
            <w:r>
              <w:t>2</w:t>
            </w:r>
          </w:p>
        </w:tc>
        <w:tc>
          <w:tcPr>
            <w:tcW w:w="1708" w:type="dxa"/>
          </w:tcPr>
          <w:p w14:paraId="25D015AD" w14:textId="77777777" w:rsidR="00F46805" w:rsidRDefault="00F46805" w:rsidP="009D34C8">
            <w:r>
              <w:t>Contingency planning reduces disruption.</w:t>
            </w:r>
          </w:p>
        </w:tc>
        <w:tc>
          <w:tcPr>
            <w:tcW w:w="1534" w:type="dxa"/>
            <w:gridSpan w:val="2"/>
          </w:tcPr>
          <w:p w14:paraId="3ADC50C2" w14:textId="77777777" w:rsidR="00F46805" w:rsidRDefault="00F46805" w:rsidP="009D34C8">
            <w:r>
              <w:t>Residual risk remains minimal.</w:t>
            </w:r>
          </w:p>
        </w:tc>
      </w:tr>
      <w:tr w:rsidR="00F46805" w14:paraId="725DACF0" w14:textId="77777777" w:rsidTr="00F46805">
        <w:tc>
          <w:tcPr>
            <w:tcW w:w="1709" w:type="dxa"/>
          </w:tcPr>
          <w:p w14:paraId="41945385" w14:textId="77777777" w:rsidR="00F46805" w:rsidRDefault="00F46805" w:rsidP="009D34C8">
            <w:r>
              <w:t>Participant Refusal to Engage</w:t>
            </w:r>
          </w:p>
        </w:tc>
        <w:tc>
          <w:tcPr>
            <w:tcW w:w="816" w:type="dxa"/>
            <w:gridSpan w:val="2"/>
          </w:tcPr>
          <w:p w14:paraId="7254E3FD" w14:textId="77777777" w:rsidR="00F46805" w:rsidRDefault="00F46805" w:rsidP="009D34C8">
            <w:r>
              <w:t>3</w:t>
            </w:r>
          </w:p>
        </w:tc>
        <w:tc>
          <w:tcPr>
            <w:tcW w:w="815" w:type="dxa"/>
            <w:gridSpan w:val="2"/>
          </w:tcPr>
          <w:p w14:paraId="3DBB5679" w14:textId="77777777" w:rsidR="00F46805" w:rsidRDefault="00F46805" w:rsidP="009D34C8">
            <w:r>
              <w:t>2</w:t>
            </w:r>
          </w:p>
        </w:tc>
        <w:tc>
          <w:tcPr>
            <w:tcW w:w="815" w:type="dxa"/>
            <w:gridSpan w:val="2"/>
          </w:tcPr>
          <w:p w14:paraId="56F139A5" w14:textId="77777777" w:rsidR="00F46805" w:rsidRDefault="00F46805" w:rsidP="009D34C8">
            <w:r>
              <w:t>6</w:t>
            </w:r>
          </w:p>
        </w:tc>
        <w:tc>
          <w:tcPr>
            <w:tcW w:w="1924" w:type="dxa"/>
            <w:gridSpan w:val="2"/>
          </w:tcPr>
          <w:p w14:paraId="7F3D5909" w14:textId="77777777" w:rsidR="00F46805" w:rsidRDefault="00F46805" w:rsidP="009D34C8">
            <w:r>
              <w:t xml:space="preserve">Activities are differentiated according to participant interests and ability. Staff use supportive engagement strategies and provide alternative options where </w:t>
            </w:r>
            <w:r>
              <w:lastRenderedPageBreak/>
              <w:t>appropriate.</w:t>
            </w:r>
          </w:p>
        </w:tc>
        <w:tc>
          <w:tcPr>
            <w:tcW w:w="1045" w:type="dxa"/>
            <w:gridSpan w:val="2"/>
          </w:tcPr>
          <w:p w14:paraId="6F8DB643" w14:textId="77777777" w:rsidR="00F46805" w:rsidRDefault="00F46805" w:rsidP="009D34C8">
            <w:r>
              <w:lastRenderedPageBreak/>
              <w:t>1</w:t>
            </w:r>
          </w:p>
        </w:tc>
        <w:tc>
          <w:tcPr>
            <w:tcW w:w="1045" w:type="dxa"/>
            <w:gridSpan w:val="3"/>
          </w:tcPr>
          <w:p w14:paraId="2A961C41" w14:textId="77777777" w:rsidR="00F46805" w:rsidRDefault="00F46805" w:rsidP="009D34C8">
            <w:r>
              <w:t>2</w:t>
            </w:r>
          </w:p>
        </w:tc>
        <w:tc>
          <w:tcPr>
            <w:tcW w:w="1045" w:type="dxa"/>
            <w:gridSpan w:val="2"/>
          </w:tcPr>
          <w:p w14:paraId="5BC6C373" w14:textId="77777777" w:rsidR="00F46805" w:rsidRDefault="00F46805" w:rsidP="009D34C8">
            <w:r>
              <w:t>2</w:t>
            </w:r>
          </w:p>
        </w:tc>
        <w:tc>
          <w:tcPr>
            <w:tcW w:w="1708" w:type="dxa"/>
          </w:tcPr>
          <w:p w14:paraId="73450ACF" w14:textId="77777777" w:rsidR="00F46805" w:rsidRDefault="00F46805" w:rsidP="009D34C8">
            <w:r>
              <w:t>Flexible delivery improves engagement.</w:t>
            </w:r>
          </w:p>
        </w:tc>
        <w:tc>
          <w:tcPr>
            <w:tcW w:w="1534" w:type="dxa"/>
            <w:gridSpan w:val="2"/>
          </w:tcPr>
          <w:p w14:paraId="3ABCA6F4" w14:textId="77777777" w:rsidR="00F46805" w:rsidRDefault="00F46805" w:rsidP="009D34C8">
            <w:r>
              <w:t>Residual risk remains low.</w:t>
            </w:r>
          </w:p>
        </w:tc>
      </w:tr>
    </w:tbl>
    <w:p w14:paraId="0EC06C46" w14:textId="77777777" w:rsidR="00F46805" w:rsidRDefault="00F46805" w:rsidP="00F46805"/>
    <w:p w14:paraId="7EA230DC" w14:textId="77777777" w:rsidR="00F46805" w:rsidRPr="00F46805" w:rsidRDefault="00F46805" w:rsidP="00F46805"/>
    <w:p w14:paraId="18163833" w14:textId="77777777" w:rsidR="00DC712C" w:rsidRDefault="00DC712C"/>
    <w:sectPr w:rsidR="00DC712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5718926">
    <w:abstractNumId w:val="8"/>
  </w:num>
  <w:num w:numId="2" w16cid:durableId="1485320779">
    <w:abstractNumId w:val="6"/>
  </w:num>
  <w:num w:numId="3" w16cid:durableId="2029524830">
    <w:abstractNumId w:val="5"/>
  </w:num>
  <w:num w:numId="4" w16cid:durableId="1434671379">
    <w:abstractNumId w:val="4"/>
  </w:num>
  <w:num w:numId="5" w16cid:durableId="2074888432">
    <w:abstractNumId w:val="7"/>
  </w:num>
  <w:num w:numId="6" w16cid:durableId="991133229">
    <w:abstractNumId w:val="3"/>
  </w:num>
  <w:num w:numId="7" w16cid:durableId="462385763">
    <w:abstractNumId w:val="2"/>
  </w:num>
  <w:num w:numId="8" w16cid:durableId="1279798842">
    <w:abstractNumId w:val="1"/>
  </w:num>
  <w:num w:numId="9" w16cid:durableId="29819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C712C"/>
    <w:rsid w:val="00E55C68"/>
    <w:rsid w:val="00EE4775"/>
    <w:rsid w:val="00F468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12985B"/>
  <w14:defaultImageDpi w14:val="300"/>
  <w15:docId w15:val="{5A8CFC53-3B79-4758-BDB6-0BF171B8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2682</Words>
  <Characters>15292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Wilfy Nelson</cp:lastModifiedBy>
  <cp:revision>2</cp:revision>
  <dcterms:created xsi:type="dcterms:W3CDTF">2026-06-09T08:49:00Z</dcterms:created>
  <dcterms:modified xsi:type="dcterms:W3CDTF">2026-06-09T08:49:00Z</dcterms:modified>
  <cp:category/>
</cp:coreProperties>
</file>