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D85FE" w14:textId="080E4CE8" w:rsidR="00920063" w:rsidRDefault="00F36544">
      <w:pPr>
        <w:pStyle w:val="Title"/>
      </w:pPr>
      <w:r>
        <w:rPr>
          <w:noProof/>
        </w:rPr>
        <w:drawing>
          <wp:inline distT="0" distB="0" distL="0" distR="0" wp14:anchorId="27A90599" wp14:editId="495E665D">
            <wp:extent cx="7772400" cy="24834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6"/>
                    <a:stretch>
                      <a:fillRect/>
                    </a:stretch>
                  </pic:blipFill>
                  <pic:spPr>
                    <a:xfrm>
                      <a:off x="0" y="0"/>
                      <a:ext cx="7772400" cy="2483485"/>
                    </a:xfrm>
                    <a:prstGeom prst="rect">
                      <a:avLst/>
                    </a:prstGeom>
                  </pic:spPr>
                </pic:pic>
              </a:graphicData>
            </a:graphic>
          </wp:inline>
        </w:drawing>
      </w:r>
      <w:r w:rsidR="00000000">
        <w:t>ALT OUTDOORS LTD</w:t>
      </w:r>
    </w:p>
    <w:p w14:paraId="635A400E" w14:textId="77777777" w:rsidR="00920063" w:rsidRDefault="00000000">
      <w:pPr>
        <w:pStyle w:val="Heading1"/>
      </w:pPr>
      <w:r>
        <w:t>Transport Risk Assessment - Part 1 (Vehicle Operation &amp; Road Use)</w:t>
      </w:r>
    </w:p>
    <w:p w14:paraId="185850AD" w14:textId="77777777" w:rsidR="00920063" w:rsidRDefault="00000000">
      <w:r>
        <w:t>Document Reference: AO-TR-001</w:t>
      </w:r>
      <w:r>
        <w:br/>
        <w:t>Provider: Alt Outdoors Ltd</w:t>
      </w:r>
      <w:r>
        <w:br/>
        <w:t>Lead Practitioner: Wilfy Gladwin-Nelson</w:t>
      </w:r>
      <w:r>
        <w:br/>
        <w:t>Qualifications: Qualified Teacher Status (QTS), Qualified First Aider, MIAS Level 2 Mountain Bike Leader, Level 3 Safeguarding Training, Level 3 Personal Trainer</w:t>
      </w:r>
      <w:r>
        <w:br/>
        <w:t>Transport Arrangements: Pre-arranged transport only using a business-insured vehicle operated by Alt Outdoors Ltd.</w:t>
      </w:r>
      <w:r>
        <w:br/>
        <w:t>Review Period: Annual</w:t>
      </w:r>
    </w:p>
    <w:p w14:paraId="05FCF1A7" w14:textId="77777777" w:rsidR="00F36544" w:rsidRDefault="00F36544"/>
    <w:p w14:paraId="5EA4E4EB" w14:textId="77777777" w:rsidR="00F36544" w:rsidRPr="00F46805" w:rsidRDefault="00F36544" w:rsidP="00F36544">
      <w:pPr>
        <w:rPr>
          <w:lang w:val="en-GB"/>
        </w:rPr>
      </w:pPr>
      <w:r w:rsidRPr="00F46805">
        <w:rPr>
          <w:lang w:val="en-GB"/>
        </w:rPr>
        <w:t>Date of review - 09/06/26</w:t>
      </w:r>
    </w:p>
    <w:p w14:paraId="76EEE967" w14:textId="77777777" w:rsidR="00F36544" w:rsidRPr="00F46805" w:rsidRDefault="00F36544" w:rsidP="00F36544">
      <w:pPr>
        <w:rPr>
          <w:lang w:val="en-GB"/>
        </w:rPr>
      </w:pPr>
      <w:r w:rsidRPr="00F46805">
        <w:rPr>
          <w:lang w:val="en-GB"/>
        </w:rPr>
        <w:t>Reviewed by - Wilfy Gladwin-Nelson</w:t>
      </w:r>
    </w:p>
    <w:p w14:paraId="54AF282B" w14:textId="77777777" w:rsidR="00F36544" w:rsidRDefault="00F36544"/>
    <w:tbl>
      <w:tblPr>
        <w:tblStyle w:val="TableGrid"/>
        <w:tblW w:w="0" w:type="auto"/>
        <w:tblLook w:val="04A0" w:firstRow="1" w:lastRow="0" w:firstColumn="1" w:lastColumn="0" w:noHBand="0" w:noVBand="1"/>
      </w:tblPr>
      <w:tblGrid>
        <w:gridCol w:w="216"/>
        <w:gridCol w:w="1130"/>
        <w:gridCol w:w="216"/>
        <w:gridCol w:w="509"/>
        <w:gridCol w:w="224"/>
        <w:gridCol w:w="468"/>
        <w:gridCol w:w="618"/>
        <w:gridCol w:w="216"/>
        <w:gridCol w:w="824"/>
        <w:gridCol w:w="479"/>
        <w:gridCol w:w="832"/>
        <w:gridCol w:w="755"/>
        <w:gridCol w:w="216"/>
        <w:gridCol w:w="745"/>
        <w:gridCol w:w="216"/>
        <w:gridCol w:w="1087"/>
        <w:gridCol w:w="216"/>
        <w:gridCol w:w="908"/>
        <w:gridCol w:w="28"/>
        <w:gridCol w:w="1217"/>
        <w:gridCol w:w="1110"/>
      </w:tblGrid>
      <w:tr w:rsidR="00920063" w14:paraId="6737518F" w14:textId="77777777" w:rsidTr="00F36544">
        <w:tc>
          <w:tcPr>
            <w:tcW w:w="1304" w:type="dxa"/>
            <w:gridSpan w:val="2"/>
          </w:tcPr>
          <w:p w14:paraId="0F1BAC6E" w14:textId="77777777" w:rsidR="00920063" w:rsidRDefault="00000000">
            <w:r>
              <w:t>Hazard</w:t>
            </w:r>
          </w:p>
        </w:tc>
        <w:tc>
          <w:tcPr>
            <w:tcW w:w="971" w:type="dxa"/>
            <w:gridSpan w:val="3"/>
          </w:tcPr>
          <w:p w14:paraId="33B2B88D" w14:textId="77777777" w:rsidR="00920063" w:rsidRDefault="00000000">
            <w:r>
              <w:t>Initial L</w:t>
            </w:r>
          </w:p>
        </w:tc>
        <w:tc>
          <w:tcPr>
            <w:tcW w:w="971" w:type="dxa"/>
            <w:gridSpan w:val="2"/>
          </w:tcPr>
          <w:p w14:paraId="6A5EC2BA" w14:textId="77777777" w:rsidR="00920063" w:rsidRDefault="00000000">
            <w:r>
              <w:t>Initial S</w:t>
            </w:r>
          </w:p>
        </w:tc>
        <w:tc>
          <w:tcPr>
            <w:tcW w:w="972" w:type="dxa"/>
            <w:gridSpan w:val="2"/>
          </w:tcPr>
          <w:p w14:paraId="50613AAD" w14:textId="77777777" w:rsidR="00920063" w:rsidRDefault="00000000">
            <w:r>
              <w:t>Initial Risk</w:t>
            </w:r>
          </w:p>
        </w:tc>
        <w:tc>
          <w:tcPr>
            <w:tcW w:w="1969" w:type="dxa"/>
            <w:gridSpan w:val="3"/>
          </w:tcPr>
          <w:p w14:paraId="3D14E846" w14:textId="77777777" w:rsidR="00920063" w:rsidRDefault="00000000">
            <w:r>
              <w:t>Control Measures</w:t>
            </w:r>
          </w:p>
        </w:tc>
        <w:tc>
          <w:tcPr>
            <w:tcW w:w="1114" w:type="dxa"/>
            <w:gridSpan w:val="3"/>
          </w:tcPr>
          <w:p w14:paraId="661F8EB5" w14:textId="77777777" w:rsidR="00920063" w:rsidRDefault="00000000">
            <w:r>
              <w:t>Residual L</w:t>
            </w:r>
          </w:p>
        </w:tc>
        <w:tc>
          <w:tcPr>
            <w:tcW w:w="1114" w:type="dxa"/>
            <w:gridSpan w:val="2"/>
          </w:tcPr>
          <w:p w14:paraId="63B2A851" w14:textId="77777777" w:rsidR="00920063" w:rsidRDefault="00000000">
            <w:r>
              <w:t>Residual S</w:t>
            </w:r>
          </w:p>
        </w:tc>
        <w:tc>
          <w:tcPr>
            <w:tcW w:w="1114" w:type="dxa"/>
            <w:gridSpan w:val="2"/>
          </w:tcPr>
          <w:p w14:paraId="57F02136" w14:textId="77777777" w:rsidR="00920063" w:rsidRDefault="00000000">
            <w:r>
              <w:t>Residual Risk</w:t>
            </w:r>
          </w:p>
        </w:tc>
        <w:tc>
          <w:tcPr>
            <w:tcW w:w="1534" w:type="dxa"/>
          </w:tcPr>
          <w:p w14:paraId="32370323" w14:textId="77777777" w:rsidR="00920063" w:rsidRDefault="00000000">
            <w:r>
              <w:t>How Risk Was Reduced</w:t>
            </w:r>
          </w:p>
        </w:tc>
        <w:tc>
          <w:tcPr>
            <w:tcW w:w="1393" w:type="dxa"/>
          </w:tcPr>
          <w:p w14:paraId="03802C7C" w14:textId="77777777" w:rsidR="00920063" w:rsidRDefault="00000000">
            <w:r>
              <w:t>Residual Risk Justification</w:t>
            </w:r>
          </w:p>
        </w:tc>
      </w:tr>
      <w:tr w:rsidR="00920063" w14:paraId="380A1200" w14:textId="77777777" w:rsidTr="00F36544">
        <w:tc>
          <w:tcPr>
            <w:tcW w:w="1304" w:type="dxa"/>
            <w:gridSpan w:val="2"/>
          </w:tcPr>
          <w:p w14:paraId="5040C3D9" w14:textId="77777777" w:rsidR="00920063" w:rsidRDefault="00000000">
            <w:r>
              <w:t>Driver Fatigue</w:t>
            </w:r>
          </w:p>
        </w:tc>
        <w:tc>
          <w:tcPr>
            <w:tcW w:w="971" w:type="dxa"/>
            <w:gridSpan w:val="3"/>
          </w:tcPr>
          <w:p w14:paraId="5FA6410F" w14:textId="77777777" w:rsidR="00920063" w:rsidRDefault="00000000">
            <w:r>
              <w:t>3</w:t>
            </w:r>
          </w:p>
        </w:tc>
        <w:tc>
          <w:tcPr>
            <w:tcW w:w="971" w:type="dxa"/>
            <w:gridSpan w:val="2"/>
          </w:tcPr>
          <w:p w14:paraId="081AC581" w14:textId="77777777" w:rsidR="00920063" w:rsidRDefault="00000000">
            <w:r>
              <w:t>4</w:t>
            </w:r>
          </w:p>
        </w:tc>
        <w:tc>
          <w:tcPr>
            <w:tcW w:w="972" w:type="dxa"/>
            <w:gridSpan w:val="2"/>
          </w:tcPr>
          <w:p w14:paraId="06178C4E" w14:textId="77777777" w:rsidR="00920063" w:rsidRDefault="00000000">
            <w:r>
              <w:t>12</w:t>
            </w:r>
          </w:p>
        </w:tc>
        <w:tc>
          <w:tcPr>
            <w:tcW w:w="1969" w:type="dxa"/>
            <w:gridSpan w:val="3"/>
          </w:tcPr>
          <w:p w14:paraId="506E46C8" w14:textId="77777777" w:rsidR="00920063" w:rsidRDefault="00000000">
            <w:r>
              <w:t>Drivers ensure they are fit to drive before transporting participants. Adequate rest is taken and journeys are planned to avoid unnecessary fatigue. Transport is postponed if the driver is not fit to drive safely.</w:t>
            </w:r>
          </w:p>
        </w:tc>
        <w:tc>
          <w:tcPr>
            <w:tcW w:w="1114" w:type="dxa"/>
            <w:gridSpan w:val="3"/>
          </w:tcPr>
          <w:p w14:paraId="319E3435" w14:textId="77777777" w:rsidR="00920063" w:rsidRDefault="00000000">
            <w:r>
              <w:t>1</w:t>
            </w:r>
          </w:p>
        </w:tc>
        <w:tc>
          <w:tcPr>
            <w:tcW w:w="1114" w:type="dxa"/>
            <w:gridSpan w:val="2"/>
          </w:tcPr>
          <w:p w14:paraId="1D45AF05" w14:textId="77777777" w:rsidR="00920063" w:rsidRDefault="00000000">
            <w:r>
              <w:t>4</w:t>
            </w:r>
          </w:p>
        </w:tc>
        <w:tc>
          <w:tcPr>
            <w:tcW w:w="1114" w:type="dxa"/>
            <w:gridSpan w:val="2"/>
          </w:tcPr>
          <w:p w14:paraId="15581D86" w14:textId="77777777" w:rsidR="00920063" w:rsidRDefault="00000000">
            <w:r>
              <w:t>4</w:t>
            </w:r>
          </w:p>
        </w:tc>
        <w:tc>
          <w:tcPr>
            <w:tcW w:w="1534" w:type="dxa"/>
          </w:tcPr>
          <w:p w14:paraId="707154D3" w14:textId="77777777" w:rsidR="00920063" w:rsidRDefault="00000000">
            <w:r>
              <w:t>Journey planning and self-assessment reduce fatigue-related incidents.</w:t>
            </w:r>
          </w:p>
        </w:tc>
        <w:tc>
          <w:tcPr>
            <w:tcW w:w="1393" w:type="dxa"/>
          </w:tcPr>
          <w:p w14:paraId="46D016DE" w14:textId="77777777" w:rsidR="00920063" w:rsidRDefault="00000000">
            <w:r>
              <w:t>Residual risk remains low when professional judgement is exercised.</w:t>
            </w:r>
          </w:p>
        </w:tc>
      </w:tr>
      <w:tr w:rsidR="00920063" w14:paraId="26AE2601" w14:textId="77777777" w:rsidTr="00F36544">
        <w:tc>
          <w:tcPr>
            <w:tcW w:w="1304" w:type="dxa"/>
            <w:gridSpan w:val="2"/>
          </w:tcPr>
          <w:p w14:paraId="75614B2F" w14:textId="77777777" w:rsidR="00920063" w:rsidRDefault="00000000">
            <w:r>
              <w:t>Driver Distraction</w:t>
            </w:r>
          </w:p>
        </w:tc>
        <w:tc>
          <w:tcPr>
            <w:tcW w:w="971" w:type="dxa"/>
            <w:gridSpan w:val="3"/>
          </w:tcPr>
          <w:p w14:paraId="308E4B54" w14:textId="77777777" w:rsidR="00920063" w:rsidRDefault="00000000">
            <w:r>
              <w:t>3</w:t>
            </w:r>
          </w:p>
        </w:tc>
        <w:tc>
          <w:tcPr>
            <w:tcW w:w="971" w:type="dxa"/>
            <w:gridSpan w:val="2"/>
          </w:tcPr>
          <w:p w14:paraId="5DEC95BA" w14:textId="77777777" w:rsidR="00920063" w:rsidRDefault="00000000">
            <w:r>
              <w:t>4</w:t>
            </w:r>
          </w:p>
        </w:tc>
        <w:tc>
          <w:tcPr>
            <w:tcW w:w="972" w:type="dxa"/>
            <w:gridSpan w:val="2"/>
          </w:tcPr>
          <w:p w14:paraId="5838F3F5" w14:textId="77777777" w:rsidR="00920063" w:rsidRDefault="00000000">
            <w:r>
              <w:t>12</w:t>
            </w:r>
          </w:p>
        </w:tc>
        <w:tc>
          <w:tcPr>
            <w:tcW w:w="1969" w:type="dxa"/>
            <w:gridSpan w:val="3"/>
          </w:tcPr>
          <w:p w14:paraId="1BF3F3B8" w14:textId="77777777" w:rsidR="00920063" w:rsidRDefault="00000000">
            <w:r>
              <w:t>Drivers avoid mobile phone use whilst driving and minimise distractions within the vehicle. Participants are expected to follow behaviour expectations during transport.</w:t>
            </w:r>
          </w:p>
        </w:tc>
        <w:tc>
          <w:tcPr>
            <w:tcW w:w="1114" w:type="dxa"/>
            <w:gridSpan w:val="3"/>
          </w:tcPr>
          <w:p w14:paraId="78D99B07" w14:textId="77777777" w:rsidR="00920063" w:rsidRDefault="00000000">
            <w:r>
              <w:t>1</w:t>
            </w:r>
          </w:p>
        </w:tc>
        <w:tc>
          <w:tcPr>
            <w:tcW w:w="1114" w:type="dxa"/>
            <w:gridSpan w:val="2"/>
          </w:tcPr>
          <w:p w14:paraId="4F1D5CCB" w14:textId="77777777" w:rsidR="00920063" w:rsidRDefault="00000000">
            <w:r>
              <w:t>4</w:t>
            </w:r>
          </w:p>
        </w:tc>
        <w:tc>
          <w:tcPr>
            <w:tcW w:w="1114" w:type="dxa"/>
            <w:gridSpan w:val="2"/>
          </w:tcPr>
          <w:p w14:paraId="347DBE53" w14:textId="77777777" w:rsidR="00920063" w:rsidRDefault="00000000">
            <w:r>
              <w:t>4</w:t>
            </w:r>
          </w:p>
        </w:tc>
        <w:tc>
          <w:tcPr>
            <w:tcW w:w="1534" w:type="dxa"/>
          </w:tcPr>
          <w:p w14:paraId="56FB432D" w14:textId="77777777" w:rsidR="00920063" w:rsidRDefault="00000000">
            <w:r>
              <w:t>Clear vehicle rules and safe driving practices reduce distraction.</w:t>
            </w:r>
          </w:p>
        </w:tc>
        <w:tc>
          <w:tcPr>
            <w:tcW w:w="1393" w:type="dxa"/>
          </w:tcPr>
          <w:p w14:paraId="004D0B10" w14:textId="77777777" w:rsidR="00920063" w:rsidRDefault="00000000">
            <w:r>
              <w:t>Residual risk remains low.</w:t>
            </w:r>
          </w:p>
        </w:tc>
      </w:tr>
      <w:tr w:rsidR="00920063" w14:paraId="467E8FEF" w14:textId="77777777" w:rsidTr="00F36544">
        <w:tc>
          <w:tcPr>
            <w:tcW w:w="1304" w:type="dxa"/>
            <w:gridSpan w:val="2"/>
          </w:tcPr>
          <w:p w14:paraId="01F4A8E5" w14:textId="77777777" w:rsidR="00920063" w:rsidRDefault="00000000">
            <w:r>
              <w:t>Driver Medical Emergency</w:t>
            </w:r>
          </w:p>
        </w:tc>
        <w:tc>
          <w:tcPr>
            <w:tcW w:w="971" w:type="dxa"/>
            <w:gridSpan w:val="3"/>
          </w:tcPr>
          <w:p w14:paraId="2200015B" w14:textId="77777777" w:rsidR="00920063" w:rsidRDefault="00000000">
            <w:r>
              <w:t>2</w:t>
            </w:r>
          </w:p>
        </w:tc>
        <w:tc>
          <w:tcPr>
            <w:tcW w:w="971" w:type="dxa"/>
            <w:gridSpan w:val="2"/>
          </w:tcPr>
          <w:p w14:paraId="7540C152" w14:textId="77777777" w:rsidR="00920063" w:rsidRDefault="00000000">
            <w:r>
              <w:t>5</w:t>
            </w:r>
          </w:p>
        </w:tc>
        <w:tc>
          <w:tcPr>
            <w:tcW w:w="972" w:type="dxa"/>
            <w:gridSpan w:val="2"/>
          </w:tcPr>
          <w:p w14:paraId="50455FA6" w14:textId="77777777" w:rsidR="00920063" w:rsidRDefault="00000000">
            <w:r>
              <w:t>10</w:t>
            </w:r>
          </w:p>
        </w:tc>
        <w:tc>
          <w:tcPr>
            <w:tcW w:w="1969" w:type="dxa"/>
            <w:gridSpan w:val="3"/>
          </w:tcPr>
          <w:p w14:paraId="10733CB3" w14:textId="77777777" w:rsidR="00920063" w:rsidRDefault="00000000">
            <w:r>
              <w:t xml:space="preserve">The driver monitors their own fitness to drive and complies with all legal requirements regarding medical fitness. Emergency </w:t>
            </w:r>
            <w:r>
              <w:lastRenderedPageBreak/>
              <w:t>procedures are in place should a medical incident occur.</w:t>
            </w:r>
          </w:p>
        </w:tc>
        <w:tc>
          <w:tcPr>
            <w:tcW w:w="1114" w:type="dxa"/>
            <w:gridSpan w:val="3"/>
          </w:tcPr>
          <w:p w14:paraId="2FEC46E4" w14:textId="77777777" w:rsidR="00920063" w:rsidRDefault="00000000">
            <w:r>
              <w:lastRenderedPageBreak/>
              <w:t>1</w:t>
            </w:r>
          </w:p>
        </w:tc>
        <w:tc>
          <w:tcPr>
            <w:tcW w:w="1114" w:type="dxa"/>
            <w:gridSpan w:val="2"/>
          </w:tcPr>
          <w:p w14:paraId="16686495" w14:textId="77777777" w:rsidR="00920063" w:rsidRDefault="00000000">
            <w:r>
              <w:t>5</w:t>
            </w:r>
          </w:p>
        </w:tc>
        <w:tc>
          <w:tcPr>
            <w:tcW w:w="1114" w:type="dxa"/>
            <w:gridSpan w:val="2"/>
          </w:tcPr>
          <w:p w14:paraId="3DE7741B" w14:textId="77777777" w:rsidR="00920063" w:rsidRDefault="00000000">
            <w:r>
              <w:t>5</w:t>
            </w:r>
          </w:p>
        </w:tc>
        <w:tc>
          <w:tcPr>
            <w:tcW w:w="1534" w:type="dxa"/>
          </w:tcPr>
          <w:p w14:paraId="735E10B0" w14:textId="77777777" w:rsidR="00920063" w:rsidRDefault="00000000">
            <w:r>
              <w:t>Fitness-to-drive assessments reduce likelihood.</w:t>
            </w:r>
          </w:p>
        </w:tc>
        <w:tc>
          <w:tcPr>
            <w:tcW w:w="1393" w:type="dxa"/>
          </w:tcPr>
          <w:p w14:paraId="7AB32AD1" w14:textId="77777777" w:rsidR="00920063" w:rsidRDefault="00000000">
            <w:r>
              <w:t>Severity remains high by nature but occurrence is rare.</w:t>
            </w:r>
          </w:p>
        </w:tc>
      </w:tr>
      <w:tr w:rsidR="00920063" w14:paraId="72F4BF77" w14:textId="77777777" w:rsidTr="00F36544">
        <w:tc>
          <w:tcPr>
            <w:tcW w:w="1304" w:type="dxa"/>
            <w:gridSpan w:val="2"/>
          </w:tcPr>
          <w:p w14:paraId="00648EFB" w14:textId="77777777" w:rsidR="00920063" w:rsidRDefault="00000000">
            <w:r>
              <w:t>Road Traffic Collision</w:t>
            </w:r>
          </w:p>
        </w:tc>
        <w:tc>
          <w:tcPr>
            <w:tcW w:w="971" w:type="dxa"/>
            <w:gridSpan w:val="3"/>
          </w:tcPr>
          <w:p w14:paraId="2CCDEDC7" w14:textId="77777777" w:rsidR="00920063" w:rsidRDefault="00000000">
            <w:r>
              <w:t>3</w:t>
            </w:r>
          </w:p>
        </w:tc>
        <w:tc>
          <w:tcPr>
            <w:tcW w:w="971" w:type="dxa"/>
            <w:gridSpan w:val="2"/>
          </w:tcPr>
          <w:p w14:paraId="7327C6C7" w14:textId="77777777" w:rsidR="00920063" w:rsidRDefault="00000000">
            <w:r>
              <w:t>5</w:t>
            </w:r>
          </w:p>
        </w:tc>
        <w:tc>
          <w:tcPr>
            <w:tcW w:w="972" w:type="dxa"/>
            <w:gridSpan w:val="2"/>
          </w:tcPr>
          <w:p w14:paraId="5801C690" w14:textId="77777777" w:rsidR="00920063" w:rsidRDefault="00000000">
            <w:r>
              <w:t>15</w:t>
            </w:r>
          </w:p>
        </w:tc>
        <w:tc>
          <w:tcPr>
            <w:tcW w:w="1969" w:type="dxa"/>
            <w:gridSpan w:val="3"/>
          </w:tcPr>
          <w:p w14:paraId="572B6F55" w14:textId="77777777" w:rsidR="00920063" w:rsidRDefault="00000000">
            <w:r>
              <w:t>Drivers comply with all road traffic legislation and drive according to weather, traffic and road conditions. Vehicles are maintained appropriately and seat belts are worn by all occupants.</w:t>
            </w:r>
          </w:p>
        </w:tc>
        <w:tc>
          <w:tcPr>
            <w:tcW w:w="1114" w:type="dxa"/>
            <w:gridSpan w:val="3"/>
          </w:tcPr>
          <w:p w14:paraId="385AF4BC" w14:textId="77777777" w:rsidR="00920063" w:rsidRDefault="00000000">
            <w:r>
              <w:t>1</w:t>
            </w:r>
          </w:p>
        </w:tc>
        <w:tc>
          <w:tcPr>
            <w:tcW w:w="1114" w:type="dxa"/>
            <w:gridSpan w:val="2"/>
          </w:tcPr>
          <w:p w14:paraId="146B9682" w14:textId="77777777" w:rsidR="00920063" w:rsidRDefault="00000000">
            <w:r>
              <w:t>5</w:t>
            </w:r>
          </w:p>
        </w:tc>
        <w:tc>
          <w:tcPr>
            <w:tcW w:w="1114" w:type="dxa"/>
            <w:gridSpan w:val="2"/>
          </w:tcPr>
          <w:p w14:paraId="7E79B444" w14:textId="77777777" w:rsidR="00920063" w:rsidRDefault="00000000">
            <w:r>
              <w:t>5</w:t>
            </w:r>
          </w:p>
        </w:tc>
        <w:tc>
          <w:tcPr>
            <w:tcW w:w="1534" w:type="dxa"/>
          </w:tcPr>
          <w:p w14:paraId="1E059A01" w14:textId="77777777" w:rsidR="00920063" w:rsidRDefault="00000000">
            <w:r>
              <w:t>Safe driving practices significantly reduce collision risk.</w:t>
            </w:r>
          </w:p>
        </w:tc>
        <w:tc>
          <w:tcPr>
            <w:tcW w:w="1393" w:type="dxa"/>
          </w:tcPr>
          <w:p w14:paraId="57F1D13C" w14:textId="77777777" w:rsidR="00920063" w:rsidRDefault="00000000">
            <w:r>
              <w:t>Residual likelihood remains very low.</w:t>
            </w:r>
          </w:p>
        </w:tc>
      </w:tr>
      <w:tr w:rsidR="00920063" w14:paraId="42A2C991" w14:textId="77777777" w:rsidTr="00F36544">
        <w:tc>
          <w:tcPr>
            <w:tcW w:w="1304" w:type="dxa"/>
            <w:gridSpan w:val="2"/>
          </w:tcPr>
          <w:p w14:paraId="32621BD0" w14:textId="77777777" w:rsidR="00920063" w:rsidRDefault="00000000">
            <w:r>
              <w:t>Adverse Weather Driving Conditions</w:t>
            </w:r>
          </w:p>
        </w:tc>
        <w:tc>
          <w:tcPr>
            <w:tcW w:w="971" w:type="dxa"/>
            <w:gridSpan w:val="3"/>
          </w:tcPr>
          <w:p w14:paraId="78D1BD78" w14:textId="77777777" w:rsidR="00920063" w:rsidRDefault="00000000">
            <w:r>
              <w:t>3</w:t>
            </w:r>
          </w:p>
        </w:tc>
        <w:tc>
          <w:tcPr>
            <w:tcW w:w="971" w:type="dxa"/>
            <w:gridSpan w:val="2"/>
          </w:tcPr>
          <w:p w14:paraId="215EACAA" w14:textId="77777777" w:rsidR="00920063" w:rsidRDefault="00000000">
            <w:r>
              <w:t>4</w:t>
            </w:r>
          </w:p>
        </w:tc>
        <w:tc>
          <w:tcPr>
            <w:tcW w:w="972" w:type="dxa"/>
            <w:gridSpan w:val="2"/>
          </w:tcPr>
          <w:p w14:paraId="4812CA34" w14:textId="77777777" w:rsidR="00920063" w:rsidRDefault="00000000">
            <w:r>
              <w:t>12</w:t>
            </w:r>
          </w:p>
        </w:tc>
        <w:tc>
          <w:tcPr>
            <w:tcW w:w="1969" w:type="dxa"/>
            <w:gridSpan w:val="3"/>
          </w:tcPr>
          <w:p w14:paraId="13E3FB91" w14:textId="77777777" w:rsidR="00920063" w:rsidRDefault="00000000">
            <w:r>
              <w:t>Weather forecasts are checked before travel. Routes and timings are adapted where conditions deteriorate and journeys may be postponed if necessary.</w:t>
            </w:r>
          </w:p>
        </w:tc>
        <w:tc>
          <w:tcPr>
            <w:tcW w:w="1114" w:type="dxa"/>
            <w:gridSpan w:val="3"/>
          </w:tcPr>
          <w:p w14:paraId="2C36B8E0" w14:textId="77777777" w:rsidR="00920063" w:rsidRDefault="00000000">
            <w:r>
              <w:t>1</w:t>
            </w:r>
          </w:p>
        </w:tc>
        <w:tc>
          <w:tcPr>
            <w:tcW w:w="1114" w:type="dxa"/>
            <w:gridSpan w:val="2"/>
          </w:tcPr>
          <w:p w14:paraId="4A5F42FD" w14:textId="77777777" w:rsidR="00920063" w:rsidRDefault="00000000">
            <w:r>
              <w:t>4</w:t>
            </w:r>
          </w:p>
        </w:tc>
        <w:tc>
          <w:tcPr>
            <w:tcW w:w="1114" w:type="dxa"/>
            <w:gridSpan w:val="2"/>
          </w:tcPr>
          <w:p w14:paraId="4399C70A" w14:textId="77777777" w:rsidR="00920063" w:rsidRDefault="00000000">
            <w:r>
              <w:t>4</w:t>
            </w:r>
          </w:p>
        </w:tc>
        <w:tc>
          <w:tcPr>
            <w:tcW w:w="1534" w:type="dxa"/>
          </w:tcPr>
          <w:p w14:paraId="7D75B062" w14:textId="77777777" w:rsidR="00920063" w:rsidRDefault="00000000">
            <w:r>
              <w:t>Dynamic decision making reduces exposure to poor conditions.</w:t>
            </w:r>
          </w:p>
        </w:tc>
        <w:tc>
          <w:tcPr>
            <w:tcW w:w="1393" w:type="dxa"/>
          </w:tcPr>
          <w:p w14:paraId="26FC9311" w14:textId="77777777" w:rsidR="00920063" w:rsidRDefault="00000000">
            <w:r>
              <w:t>Residual risk remains acceptable.</w:t>
            </w:r>
          </w:p>
        </w:tc>
      </w:tr>
      <w:tr w:rsidR="00920063" w14:paraId="16BE4A23" w14:textId="77777777" w:rsidTr="00F36544">
        <w:tc>
          <w:tcPr>
            <w:tcW w:w="1304" w:type="dxa"/>
            <w:gridSpan w:val="2"/>
          </w:tcPr>
          <w:p w14:paraId="7A1BAA12" w14:textId="77777777" w:rsidR="00920063" w:rsidRDefault="00000000">
            <w:r>
              <w:t>Vehicle Mechanical Failure</w:t>
            </w:r>
          </w:p>
        </w:tc>
        <w:tc>
          <w:tcPr>
            <w:tcW w:w="971" w:type="dxa"/>
            <w:gridSpan w:val="3"/>
          </w:tcPr>
          <w:p w14:paraId="1258720C" w14:textId="77777777" w:rsidR="00920063" w:rsidRDefault="00000000">
            <w:r>
              <w:t>3</w:t>
            </w:r>
          </w:p>
        </w:tc>
        <w:tc>
          <w:tcPr>
            <w:tcW w:w="971" w:type="dxa"/>
            <w:gridSpan w:val="2"/>
          </w:tcPr>
          <w:p w14:paraId="661BF36D" w14:textId="77777777" w:rsidR="00920063" w:rsidRDefault="00000000">
            <w:r>
              <w:t>4</w:t>
            </w:r>
          </w:p>
        </w:tc>
        <w:tc>
          <w:tcPr>
            <w:tcW w:w="972" w:type="dxa"/>
            <w:gridSpan w:val="2"/>
          </w:tcPr>
          <w:p w14:paraId="595677DC" w14:textId="77777777" w:rsidR="00920063" w:rsidRDefault="00000000">
            <w:r>
              <w:t>12</w:t>
            </w:r>
          </w:p>
        </w:tc>
        <w:tc>
          <w:tcPr>
            <w:tcW w:w="1969" w:type="dxa"/>
            <w:gridSpan w:val="3"/>
          </w:tcPr>
          <w:p w14:paraId="654115E6" w14:textId="77777777" w:rsidR="00920063" w:rsidRDefault="00000000">
            <w:r>
              <w:t>Routine maintenance is carried out in accordance with manufacturer recommendations. Pre-use checks are undertaken before journeys.</w:t>
            </w:r>
          </w:p>
        </w:tc>
        <w:tc>
          <w:tcPr>
            <w:tcW w:w="1114" w:type="dxa"/>
            <w:gridSpan w:val="3"/>
          </w:tcPr>
          <w:p w14:paraId="0CF216BD" w14:textId="77777777" w:rsidR="00920063" w:rsidRDefault="00000000">
            <w:r>
              <w:t>1</w:t>
            </w:r>
          </w:p>
        </w:tc>
        <w:tc>
          <w:tcPr>
            <w:tcW w:w="1114" w:type="dxa"/>
            <w:gridSpan w:val="2"/>
          </w:tcPr>
          <w:p w14:paraId="3E5EFFA4" w14:textId="77777777" w:rsidR="00920063" w:rsidRDefault="00000000">
            <w:r>
              <w:t>4</w:t>
            </w:r>
          </w:p>
        </w:tc>
        <w:tc>
          <w:tcPr>
            <w:tcW w:w="1114" w:type="dxa"/>
            <w:gridSpan w:val="2"/>
          </w:tcPr>
          <w:p w14:paraId="5D820C25" w14:textId="77777777" w:rsidR="00920063" w:rsidRDefault="00000000">
            <w:r>
              <w:t>4</w:t>
            </w:r>
          </w:p>
        </w:tc>
        <w:tc>
          <w:tcPr>
            <w:tcW w:w="1534" w:type="dxa"/>
          </w:tcPr>
          <w:p w14:paraId="6118D1EA" w14:textId="77777777" w:rsidR="00920063" w:rsidRDefault="00000000">
            <w:r>
              <w:t>Preventative maintenance reduces failure risk.</w:t>
            </w:r>
          </w:p>
        </w:tc>
        <w:tc>
          <w:tcPr>
            <w:tcW w:w="1393" w:type="dxa"/>
          </w:tcPr>
          <w:p w14:paraId="1039DC1F" w14:textId="77777777" w:rsidR="00920063" w:rsidRDefault="00000000">
            <w:r>
              <w:t>Residual risk remains low.</w:t>
            </w:r>
          </w:p>
        </w:tc>
      </w:tr>
      <w:tr w:rsidR="00920063" w14:paraId="3B83D896" w14:textId="77777777" w:rsidTr="00F36544">
        <w:tc>
          <w:tcPr>
            <w:tcW w:w="1304" w:type="dxa"/>
            <w:gridSpan w:val="2"/>
          </w:tcPr>
          <w:p w14:paraId="1D2ECF06" w14:textId="77777777" w:rsidR="00920063" w:rsidRDefault="00000000">
            <w:r>
              <w:t>Tyre Failure</w:t>
            </w:r>
          </w:p>
        </w:tc>
        <w:tc>
          <w:tcPr>
            <w:tcW w:w="971" w:type="dxa"/>
            <w:gridSpan w:val="3"/>
          </w:tcPr>
          <w:p w14:paraId="27C8D666" w14:textId="77777777" w:rsidR="00920063" w:rsidRDefault="00000000">
            <w:r>
              <w:t>2</w:t>
            </w:r>
          </w:p>
        </w:tc>
        <w:tc>
          <w:tcPr>
            <w:tcW w:w="971" w:type="dxa"/>
            <w:gridSpan w:val="2"/>
          </w:tcPr>
          <w:p w14:paraId="5ED5C9E4" w14:textId="77777777" w:rsidR="00920063" w:rsidRDefault="00000000">
            <w:r>
              <w:t>4</w:t>
            </w:r>
          </w:p>
        </w:tc>
        <w:tc>
          <w:tcPr>
            <w:tcW w:w="972" w:type="dxa"/>
            <w:gridSpan w:val="2"/>
          </w:tcPr>
          <w:p w14:paraId="4AAF0A91" w14:textId="77777777" w:rsidR="00920063" w:rsidRDefault="00000000">
            <w:r>
              <w:t>8</w:t>
            </w:r>
          </w:p>
        </w:tc>
        <w:tc>
          <w:tcPr>
            <w:tcW w:w="1969" w:type="dxa"/>
            <w:gridSpan w:val="3"/>
          </w:tcPr>
          <w:p w14:paraId="3835353E" w14:textId="77777777" w:rsidR="00920063" w:rsidRDefault="00000000">
            <w:r>
              <w:t xml:space="preserve">Tyres are inspected regularly and maintained at </w:t>
            </w:r>
            <w:r>
              <w:lastRenderedPageBreak/>
              <w:t>appropriate pressures. Damaged tyres are replaced immediately.</w:t>
            </w:r>
          </w:p>
        </w:tc>
        <w:tc>
          <w:tcPr>
            <w:tcW w:w="1114" w:type="dxa"/>
            <w:gridSpan w:val="3"/>
          </w:tcPr>
          <w:p w14:paraId="6C4859D2" w14:textId="77777777" w:rsidR="00920063" w:rsidRDefault="00000000">
            <w:r>
              <w:lastRenderedPageBreak/>
              <w:t>1</w:t>
            </w:r>
          </w:p>
        </w:tc>
        <w:tc>
          <w:tcPr>
            <w:tcW w:w="1114" w:type="dxa"/>
            <w:gridSpan w:val="2"/>
          </w:tcPr>
          <w:p w14:paraId="2EAAC660" w14:textId="77777777" w:rsidR="00920063" w:rsidRDefault="00000000">
            <w:r>
              <w:t>4</w:t>
            </w:r>
          </w:p>
        </w:tc>
        <w:tc>
          <w:tcPr>
            <w:tcW w:w="1114" w:type="dxa"/>
            <w:gridSpan w:val="2"/>
          </w:tcPr>
          <w:p w14:paraId="688918BB" w14:textId="77777777" w:rsidR="00920063" w:rsidRDefault="00000000">
            <w:r>
              <w:t>4</w:t>
            </w:r>
          </w:p>
        </w:tc>
        <w:tc>
          <w:tcPr>
            <w:tcW w:w="1534" w:type="dxa"/>
          </w:tcPr>
          <w:p w14:paraId="6E869F30" w14:textId="77777777" w:rsidR="00920063" w:rsidRDefault="00000000">
            <w:r>
              <w:t xml:space="preserve">Regular inspections reduce </w:t>
            </w:r>
            <w:r>
              <w:lastRenderedPageBreak/>
              <w:t>tyre-related incidents.</w:t>
            </w:r>
          </w:p>
        </w:tc>
        <w:tc>
          <w:tcPr>
            <w:tcW w:w="1393" w:type="dxa"/>
          </w:tcPr>
          <w:p w14:paraId="3D95EBCC" w14:textId="77777777" w:rsidR="00920063" w:rsidRDefault="00000000">
            <w:r>
              <w:lastRenderedPageBreak/>
              <w:t xml:space="preserve">Residual risk remains </w:t>
            </w:r>
            <w:r>
              <w:lastRenderedPageBreak/>
              <w:t>low.</w:t>
            </w:r>
          </w:p>
        </w:tc>
      </w:tr>
      <w:tr w:rsidR="00920063" w14:paraId="690E2763" w14:textId="77777777" w:rsidTr="00F36544">
        <w:tc>
          <w:tcPr>
            <w:tcW w:w="1304" w:type="dxa"/>
            <w:gridSpan w:val="2"/>
          </w:tcPr>
          <w:p w14:paraId="4C18C669" w14:textId="77777777" w:rsidR="00920063" w:rsidRDefault="00000000">
            <w:r>
              <w:lastRenderedPageBreak/>
              <w:t>Brake Failure</w:t>
            </w:r>
          </w:p>
        </w:tc>
        <w:tc>
          <w:tcPr>
            <w:tcW w:w="971" w:type="dxa"/>
            <w:gridSpan w:val="3"/>
          </w:tcPr>
          <w:p w14:paraId="6D8094C4" w14:textId="77777777" w:rsidR="00920063" w:rsidRDefault="00000000">
            <w:r>
              <w:t>2</w:t>
            </w:r>
          </w:p>
        </w:tc>
        <w:tc>
          <w:tcPr>
            <w:tcW w:w="971" w:type="dxa"/>
            <w:gridSpan w:val="2"/>
          </w:tcPr>
          <w:p w14:paraId="78D80F3F" w14:textId="77777777" w:rsidR="00920063" w:rsidRDefault="00000000">
            <w:r>
              <w:t>5</w:t>
            </w:r>
          </w:p>
        </w:tc>
        <w:tc>
          <w:tcPr>
            <w:tcW w:w="972" w:type="dxa"/>
            <w:gridSpan w:val="2"/>
          </w:tcPr>
          <w:p w14:paraId="13CDE165" w14:textId="77777777" w:rsidR="00920063" w:rsidRDefault="00000000">
            <w:r>
              <w:t>10</w:t>
            </w:r>
          </w:p>
        </w:tc>
        <w:tc>
          <w:tcPr>
            <w:tcW w:w="1969" w:type="dxa"/>
            <w:gridSpan w:val="3"/>
          </w:tcPr>
          <w:p w14:paraId="5C4C9CC2" w14:textId="77777777" w:rsidR="00920063" w:rsidRDefault="00000000">
            <w:r>
              <w:t>Braking systems are maintained according to manufacturer recommendations and defects are addressed immediately.</w:t>
            </w:r>
          </w:p>
        </w:tc>
        <w:tc>
          <w:tcPr>
            <w:tcW w:w="1114" w:type="dxa"/>
            <w:gridSpan w:val="3"/>
          </w:tcPr>
          <w:p w14:paraId="022699BE" w14:textId="77777777" w:rsidR="00920063" w:rsidRDefault="00000000">
            <w:r>
              <w:t>1</w:t>
            </w:r>
          </w:p>
        </w:tc>
        <w:tc>
          <w:tcPr>
            <w:tcW w:w="1114" w:type="dxa"/>
            <w:gridSpan w:val="2"/>
          </w:tcPr>
          <w:p w14:paraId="1DE4CAA5" w14:textId="77777777" w:rsidR="00920063" w:rsidRDefault="00000000">
            <w:r>
              <w:t>5</w:t>
            </w:r>
          </w:p>
        </w:tc>
        <w:tc>
          <w:tcPr>
            <w:tcW w:w="1114" w:type="dxa"/>
            <w:gridSpan w:val="2"/>
          </w:tcPr>
          <w:p w14:paraId="6D3ECD65" w14:textId="77777777" w:rsidR="00920063" w:rsidRDefault="00000000">
            <w:r>
              <w:t>5</w:t>
            </w:r>
          </w:p>
        </w:tc>
        <w:tc>
          <w:tcPr>
            <w:tcW w:w="1534" w:type="dxa"/>
          </w:tcPr>
          <w:p w14:paraId="1D5A880A" w14:textId="77777777" w:rsidR="00920063" w:rsidRDefault="00000000">
            <w:r>
              <w:t>Regular servicing reduces risk of failure.</w:t>
            </w:r>
          </w:p>
        </w:tc>
        <w:tc>
          <w:tcPr>
            <w:tcW w:w="1393" w:type="dxa"/>
          </w:tcPr>
          <w:p w14:paraId="3521B449" w14:textId="77777777" w:rsidR="00920063" w:rsidRDefault="00000000">
            <w:r>
              <w:t>Likelihood remains very low.</w:t>
            </w:r>
          </w:p>
        </w:tc>
      </w:tr>
      <w:tr w:rsidR="00920063" w14:paraId="5D19A3EC" w14:textId="77777777" w:rsidTr="00F36544">
        <w:tc>
          <w:tcPr>
            <w:tcW w:w="1304" w:type="dxa"/>
            <w:gridSpan w:val="2"/>
          </w:tcPr>
          <w:p w14:paraId="5F09FD1F" w14:textId="77777777" w:rsidR="00920063" w:rsidRDefault="00000000">
            <w:r>
              <w:t>Vehicle Breakdown</w:t>
            </w:r>
          </w:p>
        </w:tc>
        <w:tc>
          <w:tcPr>
            <w:tcW w:w="971" w:type="dxa"/>
            <w:gridSpan w:val="3"/>
          </w:tcPr>
          <w:p w14:paraId="1D406747" w14:textId="77777777" w:rsidR="00920063" w:rsidRDefault="00000000">
            <w:r>
              <w:t>3</w:t>
            </w:r>
          </w:p>
        </w:tc>
        <w:tc>
          <w:tcPr>
            <w:tcW w:w="971" w:type="dxa"/>
            <w:gridSpan w:val="2"/>
          </w:tcPr>
          <w:p w14:paraId="4AC6E08A" w14:textId="77777777" w:rsidR="00920063" w:rsidRDefault="00000000">
            <w:r>
              <w:t>3</w:t>
            </w:r>
          </w:p>
        </w:tc>
        <w:tc>
          <w:tcPr>
            <w:tcW w:w="972" w:type="dxa"/>
            <w:gridSpan w:val="2"/>
          </w:tcPr>
          <w:p w14:paraId="4AA0EE7E" w14:textId="77777777" w:rsidR="00920063" w:rsidRDefault="00000000">
            <w:r>
              <w:t>9</w:t>
            </w:r>
          </w:p>
        </w:tc>
        <w:tc>
          <w:tcPr>
            <w:tcW w:w="1969" w:type="dxa"/>
            <w:gridSpan w:val="3"/>
          </w:tcPr>
          <w:p w14:paraId="1AEA21E1" w14:textId="77777777" w:rsidR="00920063" w:rsidRDefault="00000000">
            <w:r>
              <w:t>Vehicles are maintained appropriately and breakdown cover is available. Drivers carry communication devices and emergency contacts.</w:t>
            </w:r>
          </w:p>
        </w:tc>
        <w:tc>
          <w:tcPr>
            <w:tcW w:w="1114" w:type="dxa"/>
            <w:gridSpan w:val="3"/>
          </w:tcPr>
          <w:p w14:paraId="232280DE" w14:textId="77777777" w:rsidR="00920063" w:rsidRDefault="00000000">
            <w:r>
              <w:t>1</w:t>
            </w:r>
          </w:p>
        </w:tc>
        <w:tc>
          <w:tcPr>
            <w:tcW w:w="1114" w:type="dxa"/>
            <w:gridSpan w:val="2"/>
          </w:tcPr>
          <w:p w14:paraId="7DB68D1A" w14:textId="77777777" w:rsidR="00920063" w:rsidRDefault="00000000">
            <w:r>
              <w:t>3</w:t>
            </w:r>
          </w:p>
        </w:tc>
        <w:tc>
          <w:tcPr>
            <w:tcW w:w="1114" w:type="dxa"/>
            <w:gridSpan w:val="2"/>
          </w:tcPr>
          <w:p w14:paraId="5F501116" w14:textId="77777777" w:rsidR="00920063" w:rsidRDefault="00000000">
            <w:r>
              <w:t>3</w:t>
            </w:r>
          </w:p>
        </w:tc>
        <w:tc>
          <w:tcPr>
            <w:tcW w:w="1534" w:type="dxa"/>
          </w:tcPr>
          <w:p w14:paraId="1DAC4F89" w14:textId="77777777" w:rsidR="00920063" w:rsidRDefault="00000000">
            <w:r>
              <w:t>Maintenance and contingency arrangements reduce disruption.</w:t>
            </w:r>
          </w:p>
        </w:tc>
        <w:tc>
          <w:tcPr>
            <w:tcW w:w="1393" w:type="dxa"/>
          </w:tcPr>
          <w:p w14:paraId="76740CBD" w14:textId="77777777" w:rsidR="00920063" w:rsidRDefault="00000000">
            <w:r>
              <w:t>Residual risk remains manageable.</w:t>
            </w:r>
          </w:p>
        </w:tc>
      </w:tr>
      <w:tr w:rsidR="00920063" w14:paraId="15BE28FB" w14:textId="77777777" w:rsidTr="00F36544">
        <w:tc>
          <w:tcPr>
            <w:tcW w:w="1304" w:type="dxa"/>
            <w:gridSpan w:val="2"/>
          </w:tcPr>
          <w:p w14:paraId="3BB278EA" w14:textId="77777777" w:rsidR="00920063" w:rsidRDefault="00000000">
            <w:r>
              <w:t>Fuel Shortage</w:t>
            </w:r>
          </w:p>
        </w:tc>
        <w:tc>
          <w:tcPr>
            <w:tcW w:w="971" w:type="dxa"/>
            <w:gridSpan w:val="3"/>
          </w:tcPr>
          <w:p w14:paraId="48D57D3A" w14:textId="77777777" w:rsidR="00920063" w:rsidRDefault="00000000">
            <w:r>
              <w:t>2</w:t>
            </w:r>
          </w:p>
        </w:tc>
        <w:tc>
          <w:tcPr>
            <w:tcW w:w="971" w:type="dxa"/>
            <w:gridSpan w:val="2"/>
          </w:tcPr>
          <w:p w14:paraId="4131FA34" w14:textId="77777777" w:rsidR="00920063" w:rsidRDefault="00000000">
            <w:r>
              <w:t>2</w:t>
            </w:r>
          </w:p>
        </w:tc>
        <w:tc>
          <w:tcPr>
            <w:tcW w:w="972" w:type="dxa"/>
            <w:gridSpan w:val="2"/>
          </w:tcPr>
          <w:p w14:paraId="35587874" w14:textId="77777777" w:rsidR="00920063" w:rsidRDefault="00000000">
            <w:r>
              <w:t>4</w:t>
            </w:r>
          </w:p>
        </w:tc>
        <w:tc>
          <w:tcPr>
            <w:tcW w:w="1969" w:type="dxa"/>
            <w:gridSpan w:val="3"/>
          </w:tcPr>
          <w:p w14:paraId="1E11D2A2" w14:textId="77777777" w:rsidR="00920063" w:rsidRDefault="00000000">
            <w:r>
              <w:t>Fuel levels are checked before journeys and sufficient fuel is maintained for planned travel.</w:t>
            </w:r>
          </w:p>
        </w:tc>
        <w:tc>
          <w:tcPr>
            <w:tcW w:w="1114" w:type="dxa"/>
            <w:gridSpan w:val="3"/>
          </w:tcPr>
          <w:p w14:paraId="2CCA582F" w14:textId="77777777" w:rsidR="00920063" w:rsidRDefault="00000000">
            <w:r>
              <w:t>1</w:t>
            </w:r>
          </w:p>
        </w:tc>
        <w:tc>
          <w:tcPr>
            <w:tcW w:w="1114" w:type="dxa"/>
            <w:gridSpan w:val="2"/>
          </w:tcPr>
          <w:p w14:paraId="69A5D9EA" w14:textId="77777777" w:rsidR="00920063" w:rsidRDefault="00000000">
            <w:r>
              <w:t>2</w:t>
            </w:r>
          </w:p>
        </w:tc>
        <w:tc>
          <w:tcPr>
            <w:tcW w:w="1114" w:type="dxa"/>
            <w:gridSpan w:val="2"/>
          </w:tcPr>
          <w:p w14:paraId="1AA5D3DB" w14:textId="77777777" w:rsidR="00920063" w:rsidRDefault="00000000">
            <w:r>
              <w:t>2</w:t>
            </w:r>
          </w:p>
        </w:tc>
        <w:tc>
          <w:tcPr>
            <w:tcW w:w="1534" w:type="dxa"/>
          </w:tcPr>
          <w:p w14:paraId="66BD36F9" w14:textId="77777777" w:rsidR="00920063" w:rsidRDefault="00000000">
            <w:r>
              <w:t>Pre-journey checks eliminate most occurrences.</w:t>
            </w:r>
          </w:p>
        </w:tc>
        <w:tc>
          <w:tcPr>
            <w:tcW w:w="1393" w:type="dxa"/>
          </w:tcPr>
          <w:p w14:paraId="03F2D410" w14:textId="77777777" w:rsidR="00920063" w:rsidRDefault="00000000">
            <w:r>
              <w:t>Residual risk remains minimal.</w:t>
            </w:r>
          </w:p>
        </w:tc>
      </w:tr>
      <w:tr w:rsidR="00920063" w14:paraId="58B2AD9D" w14:textId="77777777" w:rsidTr="00F36544">
        <w:tc>
          <w:tcPr>
            <w:tcW w:w="1304" w:type="dxa"/>
            <w:gridSpan w:val="2"/>
          </w:tcPr>
          <w:p w14:paraId="3B36DD61" w14:textId="77777777" w:rsidR="00920063" w:rsidRDefault="00000000">
            <w:r>
              <w:t>Failure to Wear Seatbelt</w:t>
            </w:r>
          </w:p>
        </w:tc>
        <w:tc>
          <w:tcPr>
            <w:tcW w:w="971" w:type="dxa"/>
            <w:gridSpan w:val="3"/>
          </w:tcPr>
          <w:p w14:paraId="42D7B4EB" w14:textId="77777777" w:rsidR="00920063" w:rsidRDefault="00000000">
            <w:r>
              <w:t>3</w:t>
            </w:r>
          </w:p>
        </w:tc>
        <w:tc>
          <w:tcPr>
            <w:tcW w:w="971" w:type="dxa"/>
            <w:gridSpan w:val="2"/>
          </w:tcPr>
          <w:p w14:paraId="68447DAD" w14:textId="77777777" w:rsidR="00920063" w:rsidRDefault="00000000">
            <w:r>
              <w:t>4</w:t>
            </w:r>
          </w:p>
        </w:tc>
        <w:tc>
          <w:tcPr>
            <w:tcW w:w="972" w:type="dxa"/>
            <w:gridSpan w:val="2"/>
          </w:tcPr>
          <w:p w14:paraId="26963BAD" w14:textId="77777777" w:rsidR="00920063" w:rsidRDefault="00000000">
            <w:r>
              <w:t>12</w:t>
            </w:r>
          </w:p>
        </w:tc>
        <w:tc>
          <w:tcPr>
            <w:tcW w:w="1969" w:type="dxa"/>
            <w:gridSpan w:val="3"/>
          </w:tcPr>
          <w:p w14:paraId="6C7C2FEA" w14:textId="77777777" w:rsidR="00920063" w:rsidRDefault="00000000">
            <w:r>
              <w:t xml:space="preserve">Seatbelt use is mandatory for all occupants. Drivers visually confirm compliance before setting off and </w:t>
            </w:r>
            <w:r>
              <w:lastRenderedPageBreak/>
              <w:t>throughout journeys where appropriate.</w:t>
            </w:r>
          </w:p>
        </w:tc>
        <w:tc>
          <w:tcPr>
            <w:tcW w:w="1114" w:type="dxa"/>
            <w:gridSpan w:val="3"/>
          </w:tcPr>
          <w:p w14:paraId="73471C91" w14:textId="77777777" w:rsidR="00920063" w:rsidRDefault="00000000">
            <w:r>
              <w:lastRenderedPageBreak/>
              <w:t>1</w:t>
            </w:r>
          </w:p>
        </w:tc>
        <w:tc>
          <w:tcPr>
            <w:tcW w:w="1114" w:type="dxa"/>
            <w:gridSpan w:val="2"/>
          </w:tcPr>
          <w:p w14:paraId="0A1FCA8F" w14:textId="77777777" w:rsidR="00920063" w:rsidRDefault="00000000">
            <w:r>
              <w:t>4</w:t>
            </w:r>
          </w:p>
        </w:tc>
        <w:tc>
          <w:tcPr>
            <w:tcW w:w="1114" w:type="dxa"/>
            <w:gridSpan w:val="2"/>
          </w:tcPr>
          <w:p w14:paraId="00AA8860" w14:textId="77777777" w:rsidR="00920063" w:rsidRDefault="00000000">
            <w:r>
              <w:t>4</w:t>
            </w:r>
          </w:p>
        </w:tc>
        <w:tc>
          <w:tcPr>
            <w:tcW w:w="1534" w:type="dxa"/>
          </w:tcPr>
          <w:p w14:paraId="293E75BC" w14:textId="77777777" w:rsidR="00920063" w:rsidRDefault="00000000">
            <w:r>
              <w:t>Mandatory seatbelt checks reduce injury severity.</w:t>
            </w:r>
          </w:p>
        </w:tc>
        <w:tc>
          <w:tcPr>
            <w:tcW w:w="1393" w:type="dxa"/>
          </w:tcPr>
          <w:p w14:paraId="5C37833D" w14:textId="77777777" w:rsidR="00920063" w:rsidRDefault="00000000">
            <w:r>
              <w:t>Residual risk remains low.</w:t>
            </w:r>
          </w:p>
        </w:tc>
      </w:tr>
      <w:tr w:rsidR="00920063" w14:paraId="6FE0027D" w14:textId="77777777" w:rsidTr="00F36544">
        <w:tc>
          <w:tcPr>
            <w:tcW w:w="1304" w:type="dxa"/>
            <w:gridSpan w:val="2"/>
          </w:tcPr>
          <w:p w14:paraId="59BB3826" w14:textId="77777777" w:rsidR="00920063" w:rsidRDefault="00000000">
            <w:r>
              <w:t>Unsafe Behaviour in Vehicle</w:t>
            </w:r>
          </w:p>
        </w:tc>
        <w:tc>
          <w:tcPr>
            <w:tcW w:w="971" w:type="dxa"/>
            <w:gridSpan w:val="3"/>
          </w:tcPr>
          <w:p w14:paraId="7E65FB05" w14:textId="77777777" w:rsidR="00920063" w:rsidRDefault="00000000">
            <w:r>
              <w:t>3</w:t>
            </w:r>
          </w:p>
        </w:tc>
        <w:tc>
          <w:tcPr>
            <w:tcW w:w="971" w:type="dxa"/>
            <w:gridSpan w:val="2"/>
          </w:tcPr>
          <w:p w14:paraId="295BDA44" w14:textId="77777777" w:rsidR="00920063" w:rsidRDefault="00000000">
            <w:r>
              <w:t>3</w:t>
            </w:r>
          </w:p>
        </w:tc>
        <w:tc>
          <w:tcPr>
            <w:tcW w:w="972" w:type="dxa"/>
            <w:gridSpan w:val="2"/>
          </w:tcPr>
          <w:p w14:paraId="43D12876" w14:textId="77777777" w:rsidR="00920063" w:rsidRDefault="00000000">
            <w:r>
              <w:t>9</w:t>
            </w:r>
          </w:p>
        </w:tc>
        <w:tc>
          <w:tcPr>
            <w:tcW w:w="1969" w:type="dxa"/>
            <w:gridSpan w:val="3"/>
          </w:tcPr>
          <w:p w14:paraId="4A0A14D4" w14:textId="77777777" w:rsidR="00920063" w:rsidRDefault="00000000">
            <w:r>
              <w:t>Behaviour expectations are established before travel. Drivers stop the vehicle if behaviour compromises safety.</w:t>
            </w:r>
          </w:p>
        </w:tc>
        <w:tc>
          <w:tcPr>
            <w:tcW w:w="1114" w:type="dxa"/>
            <w:gridSpan w:val="3"/>
          </w:tcPr>
          <w:p w14:paraId="7FCDDA4F" w14:textId="77777777" w:rsidR="00920063" w:rsidRDefault="00000000">
            <w:r>
              <w:t>1</w:t>
            </w:r>
          </w:p>
        </w:tc>
        <w:tc>
          <w:tcPr>
            <w:tcW w:w="1114" w:type="dxa"/>
            <w:gridSpan w:val="2"/>
          </w:tcPr>
          <w:p w14:paraId="173D0BFA" w14:textId="77777777" w:rsidR="00920063" w:rsidRDefault="00000000">
            <w:r>
              <w:t>3</w:t>
            </w:r>
          </w:p>
        </w:tc>
        <w:tc>
          <w:tcPr>
            <w:tcW w:w="1114" w:type="dxa"/>
            <w:gridSpan w:val="2"/>
          </w:tcPr>
          <w:p w14:paraId="1C01324A" w14:textId="77777777" w:rsidR="00920063" w:rsidRDefault="00000000">
            <w:r>
              <w:t>3</w:t>
            </w:r>
          </w:p>
        </w:tc>
        <w:tc>
          <w:tcPr>
            <w:tcW w:w="1534" w:type="dxa"/>
          </w:tcPr>
          <w:p w14:paraId="74F30AC2" w14:textId="77777777" w:rsidR="00920063" w:rsidRDefault="00000000">
            <w:r>
              <w:t>Clear expectations and intervention reduce unsafe conduct.</w:t>
            </w:r>
          </w:p>
        </w:tc>
        <w:tc>
          <w:tcPr>
            <w:tcW w:w="1393" w:type="dxa"/>
          </w:tcPr>
          <w:p w14:paraId="2AF0B86D" w14:textId="77777777" w:rsidR="00920063" w:rsidRDefault="00000000">
            <w:r>
              <w:t>Residual risk remains low.</w:t>
            </w:r>
          </w:p>
        </w:tc>
      </w:tr>
      <w:tr w:rsidR="00920063" w14:paraId="1A9F590D" w14:textId="77777777" w:rsidTr="00F36544">
        <w:tc>
          <w:tcPr>
            <w:tcW w:w="1304" w:type="dxa"/>
            <w:gridSpan w:val="2"/>
          </w:tcPr>
          <w:p w14:paraId="7FCC6DE4" w14:textId="77777777" w:rsidR="00920063" w:rsidRDefault="00000000">
            <w:r>
              <w:t>Distraction to Driver from Passengers</w:t>
            </w:r>
          </w:p>
        </w:tc>
        <w:tc>
          <w:tcPr>
            <w:tcW w:w="971" w:type="dxa"/>
            <w:gridSpan w:val="3"/>
          </w:tcPr>
          <w:p w14:paraId="60A0C707" w14:textId="77777777" w:rsidR="00920063" w:rsidRDefault="00000000">
            <w:r>
              <w:t>3</w:t>
            </w:r>
          </w:p>
        </w:tc>
        <w:tc>
          <w:tcPr>
            <w:tcW w:w="971" w:type="dxa"/>
            <w:gridSpan w:val="2"/>
          </w:tcPr>
          <w:p w14:paraId="1300337C" w14:textId="77777777" w:rsidR="00920063" w:rsidRDefault="00000000">
            <w:r>
              <w:t>4</w:t>
            </w:r>
          </w:p>
        </w:tc>
        <w:tc>
          <w:tcPr>
            <w:tcW w:w="972" w:type="dxa"/>
            <w:gridSpan w:val="2"/>
          </w:tcPr>
          <w:p w14:paraId="09C3CAA8" w14:textId="77777777" w:rsidR="00920063" w:rsidRDefault="00000000">
            <w:r>
              <w:t>12</w:t>
            </w:r>
          </w:p>
        </w:tc>
        <w:tc>
          <w:tcPr>
            <w:tcW w:w="1969" w:type="dxa"/>
            <w:gridSpan w:val="3"/>
          </w:tcPr>
          <w:p w14:paraId="374241C2" w14:textId="77777777" w:rsidR="00920063" w:rsidRDefault="00000000">
            <w:r>
              <w:t>Participants are briefed on vehicle behaviour expectations and staff intervene where distractions occur.</w:t>
            </w:r>
          </w:p>
        </w:tc>
        <w:tc>
          <w:tcPr>
            <w:tcW w:w="1114" w:type="dxa"/>
            <w:gridSpan w:val="3"/>
          </w:tcPr>
          <w:p w14:paraId="03E18832" w14:textId="77777777" w:rsidR="00920063" w:rsidRDefault="00000000">
            <w:r>
              <w:t>1</w:t>
            </w:r>
          </w:p>
        </w:tc>
        <w:tc>
          <w:tcPr>
            <w:tcW w:w="1114" w:type="dxa"/>
            <w:gridSpan w:val="2"/>
          </w:tcPr>
          <w:p w14:paraId="7E329C09" w14:textId="77777777" w:rsidR="00920063" w:rsidRDefault="00000000">
            <w:r>
              <w:t>4</w:t>
            </w:r>
          </w:p>
        </w:tc>
        <w:tc>
          <w:tcPr>
            <w:tcW w:w="1114" w:type="dxa"/>
            <w:gridSpan w:val="2"/>
          </w:tcPr>
          <w:p w14:paraId="7698F61C" w14:textId="77777777" w:rsidR="00920063" w:rsidRDefault="00000000">
            <w:r>
              <w:t>4</w:t>
            </w:r>
          </w:p>
        </w:tc>
        <w:tc>
          <w:tcPr>
            <w:tcW w:w="1534" w:type="dxa"/>
          </w:tcPr>
          <w:p w14:paraId="65267F4A" w14:textId="77777777" w:rsidR="00920063" w:rsidRDefault="00000000">
            <w:r>
              <w:t>Behaviour management reduces distraction.</w:t>
            </w:r>
          </w:p>
        </w:tc>
        <w:tc>
          <w:tcPr>
            <w:tcW w:w="1393" w:type="dxa"/>
          </w:tcPr>
          <w:p w14:paraId="10EE221C" w14:textId="77777777" w:rsidR="00920063" w:rsidRDefault="00000000">
            <w:r>
              <w:t>Residual risk remains acceptable.</w:t>
            </w:r>
          </w:p>
        </w:tc>
      </w:tr>
      <w:tr w:rsidR="00920063" w14:paraId="06A420FE" w14:textId="77777777" w:rsidTr="00F36544">
        <w:tc>
          <w:tcPr>
            <w:tcW w:w="1304" w:type="dxa"/>
            <w:gridSpan w:val="2"/>
          </w:tcPr>
          <w:p w14:paraId="6E280922" w14:textId="77777777" w:rsidR="00920063" w:rsidRDefault="00000000">
            <w:r>
              <w:t>Passenger Injury During Sudden Braking</w:t>
            </w:r>
          </w:p>
        </w:tc>
        <w:tc>
          <w:tcPr>
            <w:tcW w:w="971" w:type="dxa"/>
            <w:gridSpan w:val="3"/>
          </w:tcPr>
          <w:p w14:paraId="10F34D26" w14:textId="77777777" w:rsidR="00920063" w:rsidRDefault="00000000">
            <w:r>
              <w:t>3</w:t>
            </w:r>
          </w:p>
        </w:tc>
        <w:tc>
          <w:tcPr>
            <w:tcW w:w="971" w:type="dxa"/>
            <w:gridSpan w:val="2"/>
          </w:tcPr>
          <w:p w14:paraId="60E35E94" w14:textId="77777777" w:rsidR="00920063" w:rsidRDefault="00000000">
            <w:r>
              <w:t>3</w:t>
            </w:r>
          </w:p>
        </w:tc>
        <w:tc>
          <w:tcPr>
            <w:tcW w:w="972" w:type="dxa"/>
            <w:gridSpan w:val="2"/>
          </w:tcPr>
          <w:p w14:paraId="0DB04150" w14:textId="77777777" w:rsidR="00920063" w:rsidRDefault="00000000">
            <w:r>
              <w:t>9</w:t>
            </w:r>
          </w:p>
        </w:tc>
        <w:tc>
          <w:tcPr>
            <w:tcW w:w="1969" w:type="dxa"/>
            <w:gridSpan w:val="3"/>
          </w:tcPr>
          <w:p w14:paraId="3DC662F8" w14:textId="77777777" w:rsidR="00920063" w:rsidRDefault="00000000">
            <w:r>
              <w:t>Seatbelts are worn at all times and drivers maintain safe stopping distances. Loose items are secured appropriately.</w:t>
            </w:r>
          </w:p>
        </w:tc>
        <w:tc>
          <w:tcPr>
            <w:tcW w:w="1114" w:type="dxa"/>
            <w:gridSpan w:val="3"/>
          </w:tcPr>
          <w:p w14:paraId="7ECF93D0" w14:textId="77777777" w:rsidR="00920063" w:rsidRDefault="00000000">
            <w:r>
              <w:t>1</w:t>
            </w:r>
          </w:p>
        </w:tc>
        <w:tc>
          <w:tcPr>
            <w:tcW w:w="1114" w:type="dxa"/>
            <w:gridSpan w:val="2"/>
          </w:tcPr>
          <w:p w14:paraId="7C669CF4" w14:textId="77777777" w:rsidR="00920063" w:rsidRDefault="00000000">
            <w:r>
              <w:t>3</w:t>
            </w:r>
          </w:p>
        </w:tc>
        <w:tc>
          <w:tcPr>
            <w:tcW w:w="1114" w:type="dxa"/>
            <w:gridSpan w:val="2"/>
          </w:tcPr>
          <w:p w14:paraId="07A0295E" w14:textId="77777777" w:rsidR="00920063" w:rsidRDefault="00000000">
            <w:r>
              <w:t>3</w:t>
            </w:r>
          </w:p>
        </w:tc>
        <w:tc>
          <w:tcPr>
            <w:tcW w:w="1534" w:type="dxa"/>
          </w:tcPr>
          <w:p w14:paraId="265F9DD8" w14:textId="77777777" w:rsidR="00920063" w:rsidRDefault="00000000">
            <w:r>
              <w:t>Seatbelt use and safe driving reduce injury risk.</w:t>
            </w:r>
          </w:p>
        </w:tc>
        <w:tc>
          <w:tcPr>
            <w:tcW w:w="1393" w:type="dxa"/>
          </w:tcPr>
          <w:p w14:paraId="3D371EC4" w14:textId="77777777" w:rsidR="00920063" w:rsidRDefault="00000000">
            <w:r>
              <w:t>Residual risk remains low.</w:t>
            </w:r>
          </w:p>
        </w:tc>
      </w:tr>
      <w:tr w:rsidR="00920063" w14:paraId="35FD9D15" w14:textId="77777777" w:rsidTr="00F36544">
        <w:tc>
          <w:tcPr>
            <w:tcW w:w="1304" w:type="dxa"/>
            <w:gridSpan w:val="2"/>
          </w:tcPr>
          <w:p w14:paraId="6192774E" w14:textId="77777777" w:rsidR="00920063" w:rsidRDefault="00000000">
            <w:r>
              <w:t>Passenger Injury During Collision</w:t>
            </w:r>
          </w:p>
        </w:tc>
        <w:tc>
          <w:tcPr>
            <w:tcW w:w="971" w:type="dxa"/>
            <w:gridSpan w:val="3"/>
          </w:tcPr>
          <w:p w14:paraId="4AF7CCAB" w14:textId="77777777" w:rsidR="00920063" w:rsidRDefault="00000000">
            <w:r>
              <w:t>3</w:t>
            </w:r>
          </w:p>
        </w:tc>
        <w:tc>
          <w:tcPr>
            <w:tcW w:w="971" w:type="dxa"/>
            <w:gridSpan w:val="2"/>
          </w:tcPr>
          <w:p w14:paraId="1F739417" w14:textId="77777777" w:rsidR="00920063" w:rsidRDefault="00000000">
            <w:r>
              <w:t>5</w:t>
            </w:r>
          </w:p>
        </w:tc>
        <w:tc>
          <w:tcPr>
            <w:tcW w:w="972" w:type="dxa"/>
            <w:gridSpan w:val="2"/>
          </w:tcPr>
          <w:p w14:paraId="3004F346" w14:textId="77777777" w:rsidR="00920063" w:rsidRDefault="00000000">
            <w:r>
              <w:t>15</w:t>
            </w:r>
          </w:p>
        </w:tc>
        <w:tc>
          <w:tcPr>
            <w:tcW w:w="1969" w:type="dxa"/>
            <w:gridSpan w:val="3"/>
          </w:tcPr>
          <w:p w14:paraId="48F591C1" w14:textId="77777777" w:rsidR="00920063" w:rsidRDefault="00000000">
            <w:r>
              <w:t>Vehicles are maintained appropriately and all occupants wear seatbelts. Drivers operate vehicles safely and defensively.</w:t>
            </w:r>
          </w:p>
        </w:tc>
        <w:tc>
          <w:tcPr>
            <w:tcW w:w="1114" w:type="dxa"/>
            <w:gridSpan w:val="3"/>
          </w:tcPr>
          <w:p w14:paraId="0FE58457" w14:textId="77777777" w:rsidR="00920063" w:rsidRDefault="00000000">
            <w:r>
              <w:t>1</w:t>
            </w:r>
          </w:p>
        </w:tc>
        <w:tc>
          <w:tcPr>
            <w:tcW w:w="1114" w:type="dxa"/>
            <w:gridSpan w:val="2"/>
          </w:tcPr>
          <w:p w14:paraId="7312AE4E" w14:textId="77777777" w:rsidR="00920063" w:rsidRDefault="00000000">
            <w:r>
              <w:t>5</w:t>
            </w:r>
          </w:p>
        </w:tc>
        <w:tc>
          <w:tcPr>
            <w:tcW w:w="1114" w:type="dxa"/>
            <w:gridSpan w:val="2"/>
          </w:tcPr>
          <w:p w14:paraId="2EB5E916" w14:textId="77777777" w:rsidR="00920063" w:rsidRDefault="00000000">
            <w:r>
              <w:t>5</w:t>
            </w:r>
          </w:p>
        </w:tc>
        <w:tc>
          <w:tcPr>
            <w:tcW w:w="1534" w:type="dxa"/>
          </w:tcPr>
          <w:p w14:paraId="13BBC97C" w14:textId="77777777" w:rsidR="00920063" w:rsidRDefault="00000000">
            <w:r>
              <w:t>Multiple control measures reduce injury severity.</w:t>
            </w:r>
          </w:p>
        </w:tc>
        <w:tc>
          <w:tcPr>
            <w:tcW w:w="1393" w:type="dxa"/>
          </w:tcPr>
          <w:p w14:paraId="262D6161" w14:textId="77777777" w:rsidR="00920063" w:rsidRDefault="00000000">
            <w:r>
              <w:t>Residual risk remains low given the rarity of serious collisions.</w:t>
            </w:r>
          </w:p>
        </w:tc>
      </w:tr>
      <w:tr w:rsidR="00F36544" w:rsidRPr="00F36544" w14:paraId="7BF524B4" w14:textId="77777777" w:rsidTr="00F36544">
        <w:trPr>
          <w:gridBefore w:val="1"/>
          <w:gridAfter w:val="3"/>
          <w:wBefore w:w="113" w:type="dxa"/>
          <w:wAfter w:w="2993" w:type="dxa"/>
        </w:trPr>
        <w:tc>
          <w:tcPr>
            <w:tcW w:w="1236" w:type="dxa"/>
            <w:gridSpan w:val="2"/>
            <w:tcBorders>
              <w:top w:val="single" w:sz="4" w:space="0" w:color="auto"/>
              <w:left w:val="single" w:sz="4" w:space="0" w:color="auto"/>
              <w:bottom w:val="single" w:sz="4" w:space="0" w:color="auto"/>
              <w:right w:val="single" w:sz="4" w:space="0" w:color="auto"/>
            </w:tcBorders>
            <w:hideMark/>
          </w:tcPr>
          <w:p w14:paraId="1A787A48" w14:textId="77777777" w:rsidR="00F36544" w:rsidRPr="00F36544" w:rsidRDefault="00F36544" w:rsidP="00F36544">
            <w:pPr>
              <w:spacing w:after="200" w:line="276" w:lineRule="auto"/>
            </w:pPr>
            <w:r w:rsidRPr="00F36544">
              <w:t>Hazard</w:t>
            </w:r>
          </w:p>
        </w:tc>
        <w:tc>
          <w:tcPr>
            <w:tcW w:w="639" w:type="dxa"/>
            <w:tcBorders>
              <w:top w:val="single" w:sz="4" w:space="0" w:color="auto"/>
              <w:left w:val="single" w:sz="4" w:space="0" w:color="auto"/>
              <w:bottom w:val="single" w:sz="4" w:space="0" w:color="auto"/>
              <w:right w:val="single" w:sz="4" w:space="0" w:color="auto"/>
            </w:tcBorders>
            <w:hideMark/>
          </w:tcPr>
          <w:p w14:paraId="1AF7DFD2" w14:textId="77777777" w:rsidR="00F36544" w:rsidRPr="00F36544" w:rsidRDefault="00F36544" w:rsidP="00F36544">
            <w:pPr>
              <w:spacing w:after="200" w:line="276" w:lineRule="auto"/>
            </w:pPr>
            <w:r w:rsidRPr="00F36544">
              <w:t>Initi</w:t>
            </w:r>
            <w:r w:rsidRPr="00F36544">
              <w:lastRenderedPageBreak/>
              <w:t>al L</w:t>
            </w:r>
          </w:p>
        </w:tc>
        <w:tc>
          <w:tcPr>
            <w:tcW w:w="639" w:type="dxa"/>
            <w:gridSpan w:val="2"/>
            <w:tcBorders>
              <w:top w:val="single" w:sz="4" w:space="0" w:color="auto"/>
              <w:left w:val="single" w:sz="4" w:space="0" w:color="auto"/>
              <w:bottom w:val="single" w:sz="4" w:space="0" w:color="auto"/>
              <w:right w:val="single" w:sz="4" w:space="0" w:color="auto"/>
            </w:tcBorders>
            <w:hideMark/>
          </w:tcPr>
          <w:p w14:paraId="32522F97" w14:textId="77777777" w:rsidR="00F36544" w:rsidRPr="00F36544" w:rsidRDefault="00F36544" w:rsidP="00F36544">
            <w:pPr>
              <w:spacing w:after="200" w:line="276" w:lineRule="auto"/>
            </w:pPr>
            <w:r w:rsidRPr="00F36544">
              <w:lastRenderedPageBreak/>
              <w:t>Initi</w:t>
            </w:r>
            <w:r w:rsidRPr="00F36544">
              <w:lastRenderedPageBreak/>
              <w:t>al S</w:t>
            </w:r>
          </w:p>
        </w:tc>
        <w:tc>
          <w:tcPr>
            <w:tcW w:w="639" w:type="dxa"/>
            <w:gridSpan w:val="2"/>
            <w:tcBorders>
              <w:top w:val="single" w:sz="4" w:space="0" w:color="auto"/>
              <w:left w:val="single" w:sz="4" w:space="0" w:color="auto"/>
              <w:bottom w:val="single" w:sz="4" w:space="0" w:color="auto"/>
              <w:right w:val="single" w:sz="4" w:space="0" w:color="auto"/>
            </w:tcBorders>
            <w:hideMark/>
          </w:tcPr>
          <w:p w14:paraId="15F88575" w14:textId="77777777" w:rsidR="00F36544" w:rsidRPr="00F36544" w:rsidRDefault="00F36544" w:rsidP="00F36544">
            <w:pPr>
              <w:spacing w:after="200" w:line="276" w:lineRule="auto"/>
            </w:pPr>
            <w:r w:rsidRPr="00F36544">
              <w:lastRenderedPageBreak/>
              <w:t xml:space="preserve">Initial </w:t>
            </w:r>
            <w:r w:rsidRPr="00F36544">
              <w:lastRenderedPageBreak/>
              <w:t>Risk</w:t>
            </w:r>
          </w:p>
        </w:tc>
        <w:tc>
          <w:tcPr>
            <w:tcW w:w="1389" w:type="dxa"/>
            <w:gridSpan w:val="2"/>
            <w:tcBorders>
              <w:top w:val="single" w:sz="4" w:space="0" w:color="auto"/>
              <w:left w:val="single" w:sz="4" w:space="0" w:color="auto"/>
              <w:bottom w:val="single" w:sz="4" w:space="0" w:color="auto"/>
              <w:right w:val="single" w:sz="4" w:space="0" w:color="auto"/>
            </w:tcBorders>
            <w:hideMark/>
          </w:tcPr>
          <w:p w14:paraId="7A24858F" w14:textId="77777777" w:rsidR="00F36544" w:rsidRPr="00F36544" w:rsidRDefault="00F36544" w:rsidP="00F36544">
            <w:pPr>
              <w:spacing w:after="200" w:line="276" w:lineRule="auto"/>
            </w:pPr>
            <w:r w:rsidRPr="00F36544">
              <w:lastRenderedPageBreak/>
              <w:t xml:space="preserve">Control </w:t>
            </w:r>
            <w:r w:rsidRPr="00F36544">
              <w:lastRenderedPageBreak/>
              <w:t>Measures</w:t>
            </w:r>
          </w:p>
        </w:tc>
        <w:tc>
          <w:tcPr>
            <w:tcW w:w="830" w:type="dxa"/>
            <w:tcBorders>
              <w:top w:val="single" w:sz="4" w:space="0" w:color="auto"/>
              <w:left w:val="single" w:sz="4" w:space="0" w:color="auto"/>
              <w:bottom w:val="single" w:sz="4" w:space="0" w:color="auto"/>
              <w:right w:val="single" w:sz="4" w:space="0" w:color="auto"/>
            </w:tcBorders>
            <w:hideMark/>
          </w:tcPr>
          <w:p w14:paraId="6624B7A8" w14:textId="77777777" w:rsidR="00F36544" w:rsidRPr="00F36544" w:rsidRDefault="00F36544" w:rsidP="00F36544">
            <w:pPr>
              <w:spacing w:after="200" w:line="276" w:lineRule="auto"/>
            </w:pPr>
            <w:r w:rsidRPr="00F36544">
              <w:lastRenderedPageBreak/>
              <w:t>Resid</w:t>
            </w:r>
            <w:r w:rsidRPr="00F36544">
              <w:lastRenderedPageBreak/>
              <w:t>ual L</w:t>
            </w:r>
          </w:p>
        </w:tc>
        <w:tc>
          <w:tcPr>
            <w:tcW w:w="830" w:type="dxa"/>
            <w:gridSpan w:val="2"/>
            <w:tcBorders>
              <w:top w:val="single" w:sz="4" w:space="0" w:color="auto"/>
              <w:left w:val="single" w:sz="4" w:space="0" w:color="auto"/>
              <w:bottom w:val="single" w:sz="4" w:space="0" w:color="auto"/>
              <w:right w:val="single" w:sz="4" w:space="0" w:color="auto"/>
            </w:tcBorders>
            <w:hideMark/>
          </w:tcPr>
          <w:p w14:paraId="29A699D9" w14:textId="77777777" w:rsidR="00F36544" w:rsidRPr="00F36544" w:rsidRDefault="00F36544" w:rsidP="00F36544">
            <w:pPr>
              <w:spacing w:after="200" w:line="276" w:lineRule="auto"/>
            </w:pPr>
            <w:r w:rsidRPr="00F36544">
              <w:lastRenderedPageBreak/>
              <w:t>Residu</w:t>
            </w:r>
            <w:r w:rsidRPr="00F36544">
              <w:lastRenderedPageBreak/>
              <w:t>al S</w:t>
            </w:r>
          </w:p>
        </w:tc>
        <w:tc>
          <w:tcPr>
            <w:tcW w:w="830" w:type="dxa"/>
            <w:tcBorders>
              <w:top w:val="single" w:sz="4" w:space="0" w:color="auto"/>
              <w:left w:val="single" w:sz="4" w:space="0" w:color="auto"/>
              <w:bottom w:val="single" w:sz="4" w:space="0" w:color="auto"/>
              <w:right w:val="single" w:sz="4" w:space="0" w:color="auto"/>
            </w:tcBorders>
            <w:hideMark/>
          </w:tcPr>
          <w:p w14:paraId="7768F04C" w14:textId="77777777" w:rsidR="00F36544" w:rsidRPr="00F36544" w:rsidRDefault="00F36544" w:rsidP="00F36544">
            <w:pPr>
              <w:spacing w:after="200" w:line="276" w:lineRule="auto"/>
            </w:pPr>
            <w:r w:rsidRPr="00F36544">
              <w:lastRenderedPageBreak/>
              <w:t xml:space="preserve">Residual </w:t>
            </w:r>
            <w:r w:rsidRPr="00F36544">
              <w:lastRenderedPageBreak/>
              <w:t>Risk</w:t>
            </w:r>
          </w:p>
        </w:tc>
        <w:tc>
          <w:tcPr>
            <w:tcW w:w="1248" w:type="dxa"/>
            <w:gridSpan w:val="2"/>
            <w:tcBorders>
              <w:top w:val="single" w:sz="4" w:space="0" w:color="auto"/>
              <w:left w:val="single" w:sz="4" w:space="0" w:color="auto"/>
              <w:bottom w:val="single" w:sz="4" w:space="0" w:color="auto"/>
              <w:right w:val="single" w:sz="4" w:space="0" w:color="auto"/>
            </w:tcBorders>
            <w:hideMark/>
          </w:tcPr>
          <w:p w14:paraId="0FD784FB" w14:textId="77777777" w:rsidR="00F36544" w:rsidRPr="00F36544" w:rsidRDefault="00F36544" w:rsidP="00F36544">
            <w:pPr>
              <w:spacing w:after="200" w:line="276" w:lineRule="auto"/>
            </w:pPr>
            <w:r w:rsidRPr="00F36544">
              <w:lastRenderedPageBreak/>
              <w:t xml:space="preserve">How Risk Was </w:t>
            </w:r>
            <w:r w:rsidRPr="00F36544">
              <w:lastRenderedPageBreak/>
              <w:t>Reduced</w:t>
            </w:r>
          </w:p>
        </w:tc>
        <w:tc>
          <w:tcPr>
            <w:tcW w:w="1070" w:type="dxa"/>
            <w:gridSpan w:val="2"/>
            <w:tcBorders>
              <w:top w:val="single" w:sz="4" w:space="0" w:color="auto"/>
              <w:left w:val="single" w:sz="4" w:space="0" w:color="auto"/>
              <w:bottom w:val="single" w:sz="4" w:space="0" w:color="auto"/>
              <w:right w:val="single" w:sz="4" w:space="0" w:color="auto"/>
            </w:tcBorders>
            <w:hideMark/>
          </w:tcPr>
          <w:p w14:paraId="5A153DEA" w14:textId="77777777" w:rsidR="00F36544" w:rsidRPr="00F36544" w:rsidRDefault="00F36544" w:rsidP="00F36544">
            <w:pPr>
              <w:spacing w:after="200" w:line="276" w:lineRule="auto"/>
            </w:pPr>
            <w:r w:rsidRPr="00F36544">
              <w:lastRenderedPageBreak/>
              <w:t xml:space="preserve">Residual Risk </w:t>
            </w:r>
            <w:r w:rsidRPr="00F36544">
              <w:lastRenderedPageBreak/>
              <w:t>Justification</w:t>
            </w:r>
          </w:p>
        </w:tc>
      </w:tr>
      <w:tr w:rsidR="00F36544" w:rsidRPr="00F36544" w14:paraId="4E9CC193" w14:textId="77777777" w:rsidTr="00F36544">
        <w:trPr>
          <w:gridBefore w:val="1"/>
          <w:gridAfter w:val="3"/>
          <w:wBefore w:w="113" w:type="dxa"/>
          <w:wAfter w:w="2993" w:type="dxa"/>
        </w:trPr>
        <w:tc>
          <w:tcPr>
            <w:tcW w:w="1236" w:type="dxa"/>
            <w:gridSpan w:val="2"/>
            <w:tcBorders>
              <w:top w:val="single" w:sz="4" w:space="0" w:color="auto"/>
              <w:left w:val="single" w:sz="4" w:space="0" w:color="auto"/>
              <w:bottom w:val="single" w:sz="4" w:space="0" w:color="auto"/>
              <w:right w:val="single" w:sz="4" w:space="0" w:color="auto"/>
            </w:tcBorders>
            <w:hideMark/>
          </w:tcPr>
          <w:p w14:paraId="068E0069" w14:textId="77777777" w:rsidR="00F36544" w:rsidRPr="00F36544" w:rsidRDefault="00F36544" w:rsidP="00F36544">
            <w:pPr>
              <w:spacing w:after="200" w:line="276" w:lineRule="auto"/>
            </w:pPr>
            <w:r w:rsidRPr="00F36544">
              <w:lastRenderedPageBreak/>
              <w:t>Slips While Entering Vehicle</w:t>
            </w:r>
          </w:p>
        </w:tc>
        <w:tc>
          <w:tcPr>
            <w:tcW w:w="639" w:type="dxa"/>
            <w:tcBorders>
              <w:top w:val="single" w:sz="4" w:space="0" w:color="auto"/>
              <w:left w:val="single" w:sz="4" w:space="0" w:color="auto"/>
              <w:bottom w:val="single" w:sz="4" w:space="0" w:color="auto"/>
              <w:right w:val="single" w:sz="4" w:space="0" w:color="auto"/>
            </w:tcBorders>
            <w:hideMark/>
          </w:tcPr>
          <w:p w14:paraId="10B268BB" w14:textId="77777777" w:rsidR="00F36544" w:rsidRPr="00F36544" w:rsidRDefault="00F36544" w:rsidP="00F36544">
            <w:pPr>
              <w:spacing w:after="200" w:line="276" w:lineRule="auto"/>
            </w:pPr>
            <w:r w:rsidRPr="00F36544">
              <w:t>3</w:t>
            </w:r>
          </w:p>
        </w:tc>
        <w:tc>
          <w:tcPr>
            <w:tcW w:w="639" w:type="dxa"/>
            <w:gridSpan w:val="2"/>
            <w:tcBorders>
              <w:top w:val="single" w:sz="4" w:space="0" w:color="auto"/>
              <w:left w:val="single" w:sz="4" w:space="0" w:color="auto"/>
              <w:bottom w:val="single" w:sz="4" w:space="0" w:color="auto"/>
              <w:right w:val="single" w:sz="4" w:space="0" w:color="auto"/>
            </w:tcBorders>
            <w:hideMark/>
          </w:tcPr>
          <w:p w14:paraId="27688455" w14:textId="77777777" w:rsidR="00F36544" w:rsidRPr="00F36544" w:rsidRDefault="00F36544" w:rsidP="00F36544">
            <w:pPr>
              <w:spacing w:after="200" w:line="276" w:lineRule="auto"/>
            </w:pPr>
            <w:r w:rsidRPr="00F36544">
              <w:t>2</w:t>
            </w:r>
          </w:p>
        </w:tc>
        <w:tc>
          <w:tcPr>
            <w:tcW w:w="639" w:type="dxa"/>
            <w:gridSpan w:val="2"/>
            <w:tcBorders>
              <w:top w:val="single" w:sz="4" w:space="0" w:color="auto"/>
              <w:left w:val="single" w:sz="4" w:space="0" w:color="auto"/>
              <w:bottom w:val="single" w:sz="4" w:space="0" w:color="auto"/>
              <w:right w:val="single" w:sz="4" w:space="0" w:color="auto"/>
            </w:tcBorders>
            <w:hideMark/>
          </w:tcPr>
          <w:p w14:paraId="6FA985C5" w14:textId="77777777" w:rsidR="00F36544" w:rsidRPr="00F36544" w:rsidRDefault="00F36544" w:rsidP="00F36544">
            <w:pPr>
              <w:spacing w:after="200" w:line="276" w:lineRule="auto"/>
            </w:pPr>
            <w:r w:rsidRPr="00F36544">
              <w:t>6</w:t>
            </w:r>
          </w:p>
        </w:tc>
        <w:tc>
          <w:tcPr>
            <w:tcW w:w="1389" w:type="dxa"/>
            <w:gridSpan w:val="2"/>
            <w:tcBorders>
              <w:top w:val="single" w:sz="4" w:space="0" w:color="auto"/>
              <w:left w:val="single" w:sz="4" w:space="0" w:color="auto"/>
              <w:bottom w:val="single" w:sz="4" w:space="0" w:color="auto"/>
              <w:right w:val="single" w:sz="4" w:space="0" w:color="auto"/>
            </w:tcBorders>
            <w:hideMark/>
          </w:tcPr>
          <w:p w14:paraId="557DCF0D" w14:textId="77777777" w:rsidR="00F36544" w:rsidRPr="00F36544" w:rsidRDefault="00F36544" w:rsidP="00F36544">
            <w:pPr>
              <w:spacing w:after="200" w:line="276" w:lineRule="auto"/>
            </w:pPr>
            <w:r w:rsidRPr="00F36544">
              <w:t>Participants are instructed to enter vehicles calmly using handholds where available. Staff supervise boarding and ensure appropriate footwear is worn.</w:t>
            </w:r>
          </w:p>
        </w:tc>
        <w:tc>
          <w:tcPr>
            <w:tcW w:w="830" w:type="dxa"/>
            <w:tcBorders>
              <w:top w:val="single" w:sz="4" w:space="0" w:color="auto"/>
              <w:left w:val="single" w:sz="4" w:space="0" w:color="auto"/>
              <w:bottom w:val="single" w:sz="4" w:space="0" w:color="auto"/>
              <w:right w:val="single" w:sz="4" w:space="0" w:color="auto"/>
            </w:tcBorders>
            <w:hideMark/>
          </w:tcPr>
          <w:p w14:paraId="567D028F" w14:textId="77777777" w:rsidR="00F36544" w:rsidRPr="00F36544" w:rsidRDefault="00F36544" w:rsidP="00F36544">
            <w:pPr>
              <w:spacing w:after="200" w:line="276" w:lineRule="auto"/>
            </w:pPr>
            <w:r w:rsidRPr="00F36544">
              <w:t>1</w:t>
            </w:r>
          </w:p>
        </w:tc>
        <w:tc>
          <w:tcPr>
            <w:tcW w:w="830" w:type="dxa"/>
            <w:gridSpan w:val="2"/>
            <w:tcBorders>
              <w:top w:val="single" w:sz="4" w:space="0" w:color="auto"/>
              <w:left w:val="single" w:sz="4" w:space="0" w:color="auto"/>
              <w:bottom w:val="single" w:sz="4" w:space="0" w:color="auto"/>
              <w:right w:val="single" w:sz="4" w:space="0" w:color="auto"/>
            </w:tcBorders>
            <w:hideMark/>
          </w:tcPr>
          <w:p w14:paraId="14D803D0" w14:textId="77777777" w:rsidR="00F36544" w:rsidRPr="00F36544" w:rsidRDefault="00F36544" w:rsidP="00F36544">
            <w:pPr>
              <w:spacing w:after="200" w:line="276" w:lineRule="auto"/>
            </w:pPr>
            <w:r w:rsidRPr="00F36544">
              <w:t>2</w:t>
            </w:r>
          </w:p>
        </w:tc>
        <w:tc>
          <w:tcPr>
            <w:tcW w:w="830" w:type="dxa"/>
            <w:tcBorders>
              <w:top w:val="single" w:sz="4" w:space="0" w:color="auto"/>
              <w:left w:val="single" w:sz="4" w:space="0" w:color="auto"/>
              <w:bottom w:val="single" w:sz="4" w:space="0" w:color="auto"/>
              <w:right w:val="single" w:sz="4" w:space="0" w:color="auto"/>
            </w:tcBorders>
            <w:hideMark/>
          </w:tcPr>
          <w:p w14:paraId="3E171090" w14:textId="77777777" w:rsidR="00F36544" w:rsidRPr="00F36544" w:rsidRDefault="00F36544" w:rsidP="00F36544">
            <w:pPr>
              <w:spacing w:after="200" w:line="276" w:lineRule="auto"/>
            </w:pPr>
            <w:r w:rsidRPr="00F36544">
              <w:t>2</w:t>
            </w:r>
          </w:p>
        </w:tc>
        <w:tc>
          <w:tcPr>
            <w:tcW w:w="1248" w:type="dxa"/>
            <w:gridSpan w:val="2"/>
            <w:tcBorders>
              <w:top w:val="single" w:sz="4" w:space="0" w:color="auto"/>
              <w:left w:val="single" w:sz="4" w:space="0" w:color="auto"/>
              <w:bottom w:val="single" w:sz="4" w:space="0" w:color="auto"/>
              <w:right w:val="single" w:sz="4" w:space="0" w:color="auto"/>
            </w:tcBorders>
            <w:hideMark/>
          </w:tcPr>
          <w:p w14:paraId="15E34187" w14:textId="77777777" w:rsidR="00F36544" w:rsidRPr="00F36544" w:rsidRDefault="00F36544" w:rsidP="00F36544">
            <w:pPr>
              <w:spacing w:after="200" w:line="276" w:lineRule="auto"/>
            </w:pPr>
            <w:r w:rsidRPr="00F36544">
              <w:t>Supervision and safe boarding procedures reduce slips.</w:t>
            </w:r>
          </w:p>
        </w:tc>
        <w:tc>
          <w:tcPr>
            <w:tcW w:w="1070" w:type="dxa"/>
            <w:gridSpan w:val="2"/>
            <w:tcBorders>
              <w:top w:val="single" w:sz="4" w:space="0" w:color="auto"/>
              <w:left w:val="single" w:sz="4" w:space="0" w:color="auto"/>
              <w:bottom w:val="single" w:sz="4" w:space="0" w:color="auto"/>
              <w:right w:val="single" w:sz="4" w:space="0" w:color="auto"/>
            </w:tcBorders>
            <w:hideMark/>
          </w:tcPr>
          <w:p w14:paraId="4A558A05" w14:textId="77777777" w:rsidR="00F36544" w:rsidRPr="00F36544" w:rsidRDefault="00F36544" w:rsidP="00F36544">
            <w:pPr>
              <w:spacing w:after="200" w:line="276" w:lineRule="auto"/>
            </w:pPr>
            <w:r w:rsidRPr="00F36544">
              <w:t>Residual risk remains minimal.</w:t>
            </w:r>
          </w:p>
        </w:tc>
      </w:tr>
      <w:tr w:rsidR="00F36544" w:rsidRPr="00F36544" w14:paraId="0DEB059B" w14:textId="77777777" w:rsidTr="00F36544">
        <w:trPr>
          <w:gridBefore w:val="1"/>
          <w:gridAfter w:val="3"/>
          <w:wBefore w:w="113" w:type="dxa"/>
          <w:wAfter w:w="2993" w:type="dxa"/>
        </w:trPr>
        <w:tc>
          <w:tcPr>
            <w:tcW w:w="1236" w:type="dxa"/>
            <w:gridSpan w:val="2"/>
            <w:tcBorders>
              <w:top w:val="single" w:sz="4" w:space="0" w:color="auto"/>
              <w:left w:val="single" w:sz="4" w:space="0" w:color="auto"/>
              <w:bottom w:val="single" w:sz="4" w:space="0" w:color="auto"/>
              <w:right w:val="single" w:sz="4" w:space="0" w:color="auto"/>
            </w:tcBorders>
            <w:hideMark/>
          </w:tcPr>
          <w:p w14:paraId="6EBB037C" w14:textId="77777777" w:rsidR="00F36544" w:rsidRPr="00F36544" w:rsidRDefault="00F36544" w:rsidP="00F36544">
            <w:pPr>
              <w:spacing w:after="200" w:line="276" w:lineRule="auto"/>
            </w:pPr>
            <w:r w:rsidRPr="00F36544">
              <w:t>Slips While Exiting Vehicle</w:t>
            </w:r>
          </w:p>
        </w:tc>
        <w:tc>
          <w:tcPr>
            <w:tcW w:w="639" w:type="dxa"/>
            <w:tcBorders>
              <w:top w:val="single" w:sz="4" w:space="0" w:color="auto"/>
              <w:left w:val="single" w:sz="4" w:space="0" w:color="auto"/>
              <w:bottom w:val="single" w:sz="4" w:space="0" w:color="auto"/>
              <w:right w:val="single" w:sz="4" w:space="0" w:color="auto"/>
            </w:tcBorders>
            <w:hideMark/>
          </w:tcPr>
          <w:p w14:paraId="17819925" w14:textId="77777777" w:rsidR="00F36544" w:rsidRPr="00F36544" w:rsidRDefault="00F36544" w:rsidP="00F36544">
            <w:pPr>
              <w:spacing w:after="200" w:line="276" w:lineRule="auto"/>
            </w:pPr>
            <w:r w:rsidRPr="00F36544">
              <w:t>3</w:t>
            </w:r>
          </w:p>
        </w:tc>
        <w:tc>
          <w:tcPr>
            <w:tcW w:w="639" w:type="dxa"/>
            <w:gridSpan w:val="2"/>
            <w:tcBorders>
              <w:top w:val="single" w:sz="4" w:space="0" w:color="auto"/>
              <w:left w:val="single" w:sz="4" w:space="0" w:color="auto"/>
              <w:bottom w:val="single" w:sz="4" w:space="0" w:color="auto"/>
              <w:right w:val="single" w:sz="4" w:space="0" w:color="auto"/>
            </w:tcBorders>
            <w:hideMark/>
          </w:tcPr>
          <w:p w14:paraId="61DCE5E6" w14:textId="77777777" w:rsidR="00F36544" w:rsidRPr="00F36544" w:rsidRDefault="00F36544" w:rsidP="00F36544">
            <w:pPr>
              <w:spacing w:after="200" w:line="276" w:lineRule="auto"/>
            </w:pPr>
            <w:r w:rsidRPr="00F36544">
              <w:t>2</w:t>
            </w:r>
          </w:p>
        </w:tc>
        <w:tc>
          <w:tcPr>
            <w:tcW w:w="639" w:type="dxa"/>
            <w:gridSpan w:val="2"/>
            <w:tcBorders>
              <w:top w:val="single" w:sz="4" w:space="0" w:color="auto"/>
              <w:left w:val="single" w:sz="4" w:space="0" w:color="auto"/>
              <w:bottom w:val="single" w:sz="4" w:space="0" w:color="auto"/>
              <w:right w:val="single" w:sz="4" w:space="0" w:color="auto"/>
            </w:tcBorders>
            <w:hideMark/>
          </w:tcPr>
          <w:p w14:paraId="726C9101" w14:textId="77777777" w:rsidR="00F36544" w:rsidRPr="00F36544" w:rsidRDefault="00F36544" w:rsidP="00F36544">
            <w:pPr>
              <w:spacing w:after="200" w:line="276" w:lineRule="auto"/>
            </w:pPr>
            <w:r w:rsidRPr="00F36544">
              <w:t>6</w:t>
            </w:r>
          </w:p>
        </w:tc>
        <w:tc>
          <w:tcPr>
            <w:tcW w:w="1389" w:type="dxa"/>
            <w:gridSpan w:val="2"/>
            <w:tcBorders>
              <w:top w:val="single" w:sz="4" w:space="0" w:color="auto"/>
              <w:left w:val="single" w:sz="4" w:space="0" w:color="auto"/>
              <w:bottom w:val="single" w:sz="4" w:space="0" w:color="auto"/>
              <w:right w:val="single" w:sz="4" w:space="0" w:color="auto"/>
            </w:tcBorders>
            <w:hideMark/>
          </w:tcPr>
          <w:p w14:paraId="4A03B525" w14:textId="77777777" w:rsidR="00F36544" w:rsidRPr="00F36544" w:rsidRDefault="00F36544" w:rsidP="00F36544">
            <w:pPr>
              <w:spacing w:after="200" w:line="276" w:lineRule="auto"/>
            </w:pPr>
            <w:r w:rsidRPr="00F36544">
              <w:t xml:space="preserve">Participants are instructed to exit vehicles carefully and remain aware of road surfaces, </w:t>
            </w:r>
            <w:proofErr w:type="spellStart"/>
            <w:r w:rsidRPr="00F36544">
              <w:t>kerbs</w:t>
            </w:r>
            <w:proofErr w:type="spellEnd"/>
            <w:r w:rsidRPr="00F36544">
              <w:t xml:space="preserve"> and weather conditions. </w:t>
            </w:r>
            <w:r w:rsidRPr="00F36544">
              <w:lastRenderedPageBreak/>
              <w:t>Staff supervise disembarkation.</w:t>
            </w:r>
          </w:p>
        </w:tc>
        <w:tc>
          <w:tcPr>
            <w:tcW w:w="830" w:type="dxa"/>
            <w:tcBorders>
              <w:top w:val="single" w:sz="4" w:space="0" w:color="auto"/>
              <w:left w:val="single" w:sz="4" w:space="0" w:color="auto"/>
              <w:bottom w:val="single" w:sz="4" w:space="0" w:color="auto"/>
              <w:right w:val="single" w:sz="4" w:space="0" w:color="auto"/>
            </w:tcBorders>
            <w:hideMark/>
          </w:tcPr>
          <w:p w14:paraId="0B4927EF" w14:textId="77777777" w:rsidR="00F36544" w:rsidRPr="00F36544" w:rsidRDefault="00F36544" w:rsidP="00F36544">
            <w:pPr>
              <w:spacing w:after="200" w:line="276" w:lineRule="auto"/>
            </w:pPr>
            <w:r w:rsidRPr="00F36544">
              <w:lastRenderedPageBreak/>
              <w:t>1</w:t>
            </w:r>
          </w:p>
        </w:tc>
        <w:tc>
          <w:tcPr>
            <w:tcW w:w="830" w:type="dxa"/>
            <w:gridSpan w:val="2"/>
            <w:tcBorders>
              <w:top w:val="single" w:sz="4" w:space="0" w:color="auto"/>
              <w:left w:val="single" w:sz="4" w:space="0" w:color="auto"/>
              <w:bottom w:val="single" w:sz="4" w:space="0" w:color="auto"/>
              <w:right w:val="single" w:sz="4" w:space="0" w:color="auto"/>
            </w:tcBorders>
            <w:hideMark/>
          </w:tcPr>
          <w:p w14:paraId="108DA6FC" w14:textId="77777777" w:rsidR="00F36544" w:rsidRPr="00F36544" w:rsidRDefault="00F36544" w:rsidP="00F36544">
            <w:pPr>
              <w:spacing w:after="200" w:line="276" w:lineRule="auto"/>
            </w:pPr>
            <w:r w:rsidRPr="00F36544">
              <w:t>2</w:t>
            </w:r>
          </w:p>
        </w:tc>
        <w:tc>
          <w:tcPr>
            <w:tcW w:w="830" w:type="dxa"/>
            <w:tcBorders>
              <w:top w:val="single" w:sz="4" w:space="0" w:color="auto"/>
              <w:left w:val="single" w:sz="4" w:space="0" w:color="auto"/>
              <w:bottom w:val="single" w:sz="4" w:space="0" w:color="auto"/>
              <w:right w:val="single" w:sz="4" w:space="0" w:color="auto"/>
            </w:tcBorders>
            <w:hideMark/>
          </w:tcPr>
          <w:p w14:paraId="254BDD00" w14:textId="77777777" w:rsidR="00F36544" w:rsidRPr="00F36544" w:rsidRDefault="00F36544" w:rsidP="00F36544">
            <w:pPr>
              <w:spacing w:after="200" w:line="276" w:lineRule="auto"/>
            </w:pPr>
            <w:r w:rsidRPr="00F36544">
              <w:t>2</w:t>
            </w:r>
          </w:p>
        </w:tc>
        <w:tc>
          <w:tcPr>
            <w:tcW w:w="1248" w:type="dxa"/>
            <w:gridSpan w:val="2"/>
            <w:tcBorders>
              <w:top w:val="single" w:sz="4" w:space="0" w:color="auto"/>
              <w:left w:val="single" w:sz="4" w:space="0" w:color="auto"/>
              <w:bottom w:val="single" w:sz="4" w:space="0" w:color="auto"/>
              <w:right w:val="single" w:sz="4" w:space="0" w:color="auto"/>
            </w:tcBorders>
            <w:hideMark/>
          </w:tcPr>
          <w:p w14:paraId="6A6A1F77" w14:textId="77777777" w:rsidR="00F36544" w:rsidRPr="00F36544" w:rsidRDefault="00F36544" w:rsidP="00F36544">
            <w:pPr>
              <w:spacing w:after="200" w:line="276" w:lineRule="auto"/>
            </w:pPr>
            <w:r w:rsidRPr="00F36544">
              <w:t>Controlled exit procedures reduce incidents.</w:t>
            </w:r>
          </w:p>
        </w:tc>
        <w:tc>
          <w:tcPr>
            <w:tcW w:w="1070" w:type="dxa"/>
            <w:gridSpan w:val="2"/>
            <w:tcBorders>
              <w:top w:val="single" w:sz="4" w:space="0" w:color="auto"/>
              <w:left w:val="single" w:sz="4" w:space="0" w:color="auto"/>
              <w:bottom w:val="single" w:sz="4" w:space="0" w:color="auto"/>
              <w:right w:val="single" w:sz="4" w:space="0" w:color="auto"/>
            </w:tcBorders>
            <w:hideMark/>
          </w:tcPr>
          <w:p w14:paraId="0446099A" w14:textId="77777777" w:rsidR="00F36544" w:rsidRPr="00F36544" w:rsidRDefault="00F36544" w:rsidP="00F36544">
            <w:pPr>
              <w:spacing w:after="200" w:line="276" w:lineRule="auto"/>
            </w:pPr>
            <w:r w:rsidRPr="00F36544">
              <w:t>Residual risk remains low.</w:t>
            </w:r>
          </w:p>
        </w:tc>
      </w:tr>
      <w:tr w:rsidR="00F36544" w:rsidRPr="00F36544" w14:paraId="3D9EBF62" w14:textId="77777777" w:rsidTr="00F36544">
        <w:trPr>
          <w:gridBefore w:val="1"/>
          <w:gridAfter w:val="3"/>
          <w:wBefore w:w="113" w:type="dxa"/>
          <w:wAfter w:w="2993" w:type="dxa"/>
        </w:trPr>
        <w:tc>
          <w:tcPr>
            <w:tcW w:w="1236" w:type="dxa"/>
            <w:gridSpan w:val="2"/>
            <w:tcBorders>
              <w:top w:val="single" w:sz="4" w:space="0" w:color="auto"/>
              <w:left w:val="single" w:sz="4" w:space="0" w:color="auto"/>
              <w:bottom w:val="single" w:sz="4" w:space="0" w:color="auto"/>
              <w:right w:val="single" w:sz="4" w:space="0" w:color="auto"/>
            </w:tcBorders>
            <w:hideMark/>
          </w:tcPr>
          <w:p w14:paraId="0C42C8AE" w14:textId="77777777" w:rsidR="00F36544" w:rsidRPr="00F36544" w:rsidRDefault="00F36544" w:rsidP="00F36544">
            <w:pPr>
              <w:spacing w:after="200" w:line="276" w:lineRule="auto"/>
            </w:pPr>
            <w:r w:rsidRPr="00F36544">
              <w:t>Trips Around Vehicle</w:t>
            </w:r>
          </w:p>
        </w:tc>
        <w:tc>
          <w:tcPr>
            <w:tcW w:w="639" w:type="dxa"/>
            <w:tcBorders>
              <w:top w:val="single" w:sz="4" w:space="0" w:color="auto"/>
              <w:left w:val="single" w:sz="4" w:space="0" w:color="auto"/>
              <w:bottom w:val="single" w:sz="4" w:space="0" w:color="auto"/>
              <w:right w:val="single" w:sz="4" w:space="0" w:color="auto"/>
            </w:tcBorders>
            <w:hideMark/>
          </w:tcPr>
          <w:p w14:paraId="7919659E" w14:textId="77777777" w:rsidR="00F36544" w:rsidRPr="00F36544" w:rsidRDefault="00F36544" w:rsidP="00F36544">
            <w:pPr>
              <w:spacing w:after="200" w:line="276" w:lineRule="auto"/>
            </w:pPr>
            <w:r w:rsidRPr="00F36544">
              <w:t>3</w:t>
            </w:r>
          </w:p>
        </w:tc>
        <w:tc>
          <w:tcPr>
            <w:tcW w:w="639" w:type="dxa"/>
            <w:gridSpan w:val="2"/>
            <w:tcBorders>
              <w:top w:val="single" w:sz="4" w:space="0" w:color="auto"/>
              <w:left w:val="single" w:sz="4" w:space="0" w:color="auto"/>
              <w:bottom w:val="single" w:sz="4" w:space="0" w:color="auto"/>
              <w:right w:val="single" w:sz="4" w:space="0" w:color="auto"/>
            </w:tcBorders>
            <w:hideMark/>
          </w:tcPr>
          <w:p w14:paraId="5E5C5742" w14:textId="77777777" w:rsidR="00F36544" w:rsidRPr="00F36544" w:rsidRDefault="00F36544" w:rsidP="00F36544">
            <w:pPr>
              <w:spacing w:after="200" w:line="276" w:lineRule="auto"/>
            </w:pPr>
            <w:r w:rsidRPr="00F36544">
              <w:t>2</w:t>
            </w:r>
          </w:p>
        </w:tc>
        <w:tc>
          <w:tcPr>
            <w:tcW w:w="639" w:type="dxa"/>
            <w:gridSpan w:val="2"/>
            <w:tcBorders>
              <w:top w:val="single" w:sz="4" w:space="0" w:color="auto"/>
              <w:left w:val="single" w:sz="4" w:space="0" w:color="auto"/>
              <w:bottom w:val="single" w:sz="4" w:space="0" w:color="auto"/>
              <w:right w:val="single" w:sz="4" w:space="0" w:color="auto"/>
            </w:tcBorders>
            <w:hideMark/>
          </w:tcPr>
          <w:p w14:paraId="178C585E" w14:textId="77777777" w:rsidR="00F36544" w:rsidRPr="00F36544" w:rsidRDefault="00F36544" w:rsidP="00F36544">
            <w:pPr>
              <w:spacing w:after="200" w:line="276" w:lineRule="auto"/>
            </w:pPr>
            <w:r w:rsidRPr="00F36544">
              <w:t>6</w:t>
            </w:r>
          </w:p>
        </w:tc>
        <w:tc>
          <w:tcPr>
            <w:tcW w:w="1389" w:type="dxa"/>
            <w:gridSpan w:val="2"/>
            <w:tcBorders>
              <w:top w:val="single" w:sz="4" w:space="0" w:color="auto"/>
              <w:left w:val="single" w:sz="4" w:space="0" w:color="auto"/>
              <w:bottom w:val="single" w:sz="4" w:space="0" w:color="auto"/>
              <w:right w:val="single" w:sz="4" w:space="0" w:color="auto"/>
            </w:tcBorders>
            <w:hideMark/>
          </w:tcPr>
          <w:p w14:paraId="7E26DC5F" w14:textId="77777777" w:rsidR="00F36544" w:rsidRPr="00F36544" w:rsidRDefault="00F36544" w:rsidP="00F36544">
            <w:pPr>
              <w:spacing w:after="200" w:line="276" w:lineRule="auto"/>
            </w:pPr>
            <w:r w:rsidRPr="00F36544">
              <w:t>Participants are instructed to remain clear of vehicle blind spots and avoid running around vehicles. Staff supervise movement around transport areas.</w:t>
            </w:r>
          </w:p>
        </w:tc>
        <w:tc>
          <w:tcPr>
            <w:tcW w:w="830" w:type="dxa"/>
            <w:tcBorders>
              <w:top w:val="single" w:sz="4" w:space="0" w:color="auto"/>
              <w:left w:val="single" w:sz="4" w:space="0" w:color="auto"/>
              <w:bottom w:val="single" w:sz="4" w:space="0" w:color="auto"/>
              <w:right w:val="single" w:sz="4" w:space="0" w:color="auto"/>
            </w:tcBorders>
            <w:hideMark/>
          </w:tcPr>
          <w:p w14:paraId="33E11AA1" w14:textId="77777777" w:rsidR="00F36544" w:rsidRPr="00F36544" w:rsidRDefault="00F36544" w:rsidP="00F36544">
            <w:pPr>
              <w:spacing w:after="200" w:line="276" w:lineRule="auto"/>
            </w:pPr>
            <w:r w:rsidRPr="00F36544">
              <w:t>1</w:t>
            </w:r>
          </w:p>
        </w:tc>
        <w:tc>
          <w:tcPr>
            <w:tcW w:w="830" w:type="dxa"/>
            <w:gridSpan w:val="2"/>
            <w:tcBorders>
              <w:top w:val="single" w:sz="4" w:space="0" w:color="auto"/>
              <w:left w:val="single" w:sz="4" w:space="0" w:color="auto"/>
              <w:bottom w:val="single" w:sz="4" w:space="0" w:color="auto"/>
              <w:right w:val="single" w:sz="4" w:space="0" w:color="auto"/>
            </w:tcBorders>
            <w:hideMark/>
          </w:tcPr>
          <w:p w14:paraId="5DC75E8A" w14:textId="77777777" w:rsidR="00F36544" w:rsidRPr="00F36544" w:rsidRDefault="00F36544" w:rsidP="00F36544">
            <w:pPr>
              <w:spacing w:after="200" w:line="276" w:lineRule="auto"/>
            </w:pPr>
            <w:r w:rsidRPr="00F36544">
              <w:t>2</w:t>
            </w:r>
          </w:p>
        </w:tc>
        <w:tc>
          <w:tcPr>
            <w:tcW w:w="830" w:type="dxa"/>
            <w:tcBorders>
              <w:top w:val="single" w:sz="4" w:space="0" w:color="auto"/>
              <w:left w:val="single" w:sz="4" w:space="0" w:color="auto"/>
              <w:bottom w:val="single" w:sz="4" w:space="0" w:color="auto"/>
              <w:right w:val="single" w:sz="4" w:space="0" w:color="auto"/>
            </w:tcBorders>
            <w:hideMark/>
          </w:tcPr>
          <w:p w14:paraId="4482BBFC" w14:textId="77777777" w:rsidR="00F36544" w:rsidRPr="00F36544" w:rsidRDefault="00F36544" w:rsidP="00F36544">
            <w:pPr>
              <w:spacing w:after="200" w:line="276" w:lineRule="auto"/>
            </w:pPr>
            <w:r w:rsidRPr="00F36544">
              <w:t>2</w:t>
            </w:r>
          </w:p>
        </w:tc>
        <w:tc>
          <w:tcPr>
            <w:tcW w:w="1248" w:type="dxa"/>
            <w:gridSpan w:val="2"/>
            <w:tcBorders>
              <w:top w:val="single" w:sz="4" w:space="0" w:color="auto"/>
              <w:left w:val="single" w:sz="4" w:space="0" w:color="auto"/>
              <w:bottom w:val="single" w:sz="4" w:space="0" w:color="auto"/>
              <w:right w:val="single" w:sz="4" w:space="0" w:color="auto"/>
            </w:tcBorders>
            <w:hideMark/>
          </w:tcPr>
          <w:p w14:paraId="667282F1" w14:textId="77777777" w:rsidR="00F36544" w:rsidRPr="00F36544" w:rsidRDefault="00F36544" w:rsidP="00F36544">
            <w:pPr>
              <w:spacing w:after="200" w:line="276" w:lineRule="auto"/>
            </w:pPr>
            <w:r w:rsidRPr="00F36544">
              <w:t>Awareness and supervision reduce trip hazards.</w:t>
            </w:r>
          </w:p>
        </w:tc>
        <w:tc>
          <w:tcPr>
            <w:tcW w:w="1070" w:type="dxa"/>
            <w:gridSpan w:val="2"/>
            <w:tcBorders>
              <w:top w:val="single" w:sz="4" w:space="0" w:color="auto"/>
              <w:left w:val="single" w:sz="4" w:space="0" w:color="auto"/>
              <w:bottom w:val="single" w:sz="4" w:space="0" w:color="auto"/>
              <w:right w:val="single" w:sz="4" w:space="0" w:color="auto"/>
            </w:tcBorders>
            <w:hideMark/>
          </w:tcPr>
          <w:p w14:paraId="521653EE" w14:textId="77777777" w:rsidR="00F36544" w:rsidRPr="00F36544" w:rsidRDefault="00F36544" w:rsidP="00F36544">
            <w:pPr>
              <w:spacing w:after="200" w:line="276" w:lineRule="auto"/>
            </w:pPr>
            <w:r w:rsidRPr="00F36544">
              <w:t>Residual risk remains minimal.</w:t>
            </w:r>
          </w:p>
        </w:tc>
      </w:tr>
      <w:tr w:rsidR="00F36544" w:rsidRPr="00F36544" w14:paraId="43FC8D36" w14:textId="77777777" w:rsidTr="00F36544">
        <w:trPr>
          <w:gridBefore w:val="1"/>
          <w:gridAfter w:val="3"/>
          <w:wBefore w:w="113" w:type="dxa"/>
          <w:wAfter w:w="2993" w:type="dxa"/>
        </w:trPr>
        <w:tc>
          <w:tcPr>
            <w:tcW w:w="1236" w:type="dxa"/>
            <w:gridSpan w:val="2"/>
            <w:tcBorders>
              <w:top w:val="single" w:sz="4" w:space="0" w:color="auto"/>
              <w:left w:val="single" w:sz="4" w:space="0" w:color="auto"/>
              <w:bottom w:val="single" w:sz="4" w:space="0" w:color="auto"/>
              <w:right w:val="single" w:sz="4" w:space="0" w:color="auto"/>
            </w:tcBorders>
            <w:hideMark/>
          </w:tcPr>
          <w:p w14:paraId="0E20D7FD" w14:textId="77777777" w:rsidR="00F36544" w:rsidRPr="00F36544" w:rsidRDefault="00F36544" w:rsidP="00F36544">
            <w:pPr>
              <w:spacing w:after="200" w:line="276" w:lineRule="auto"/>
            </w:pPr>
            <w:r w:rsidRPr="00F36544">
              <w:t>Door-Related Injuries</w:t>
            </w:r>
          </w:p>
        </w:tc>
        <w:tc>
          <w:tcPr>
            <w:tcW w:w="639" w:type="dxa"/>
            <w:tcBorders>
              <w:top w:val="single" w:sz="4" w:space="0" w:color="auto"/>
              <w:left w:val="single" w:sz="4" w:space="0" w:color="auto"/>
              <w:bottom w:val="single" w:sz="4" w:space="0" w:color="auto"/>
              <w:right w:val="single" w:sz="4" w:space="0" w:color="auto"/>
            </w:tcBorders>
            <w:hideMark/>
          </w:tcPr>
          <w:p w14:paraId="1D0AC008" w14:textId="77777777" w:rsidR="00F36544" w:rsidRPr="00F36544" w:rsidRDefault="00F36544" w:rsidP="00F36544">
            <w:pPr>
              <w:spacing w:after="200" w:line="276" w:lineRule="auto"/>
            </w:pPr>
            <w:r w:rsidRPr="00F36544">
              <w:t>3</w:t>
            </w:r>
          </w:p>
        </w:tc>
        <w:tc>
          <w:tcPr>
            <w:tcW w:w="639" w:type="dxa"/>
            <w:gridSpan w:val="2"/>
            <w:tcBorders>
              <w:top w:val="single" w:sz="4" w:space="0" w:color="auto"/>
              <w:left w:val="single" w:sz="4" w:space="0" w:color="auto"/>
              <w:bottom w:val="single" w:sz="4" w:space="0" w:color="auto"/>
              <w:right w:val="single" w:sz="4" w:space="0" w:color="auto"/>
            </w:tcBorders>
            <w:hideMark/>
          </w:tcPr>
          <w:p w14:paraId="4075B272" w14:textId="77777777" w:rsidR="00F36544" w:rsidRPr="00F36544" w:rsidRDefault="00F36544" w:rsidP="00F36544">
            <w:pPr>
              <w:spacing w:after="200" w:line="276" w:lineRule="auto"/>
            </w:pPr>
            <w:r w:rsidRPr="00F36544">
              <w:t>2</w:t>
            </w:r>
          </w:p>
        </w:tc>
        <w:tc>
          <w:tcPr>
            <w:tcW w:w="639" w:type="dxa"/>
            <w:gridSpan w:val="2"/>
            <w:tcBorders>
              <w:top w:val="single" w:sz="4" w:space="0" w:color="auto"/>
              <w:left w:val="single" w:sz="4" w:space="0" w:color="auto"/>
              <w:bottom w:val="single" w:sz="4" w:space="0" w:color="auto"/>
              <w:right w:val="single" w:sz="4" w:space="0" w:color="auto"/>
            </w:tcBorders>
            <w:hideMark/>
          </w:tcPr>
          <w:p w14:paraId="7E4B9A73" w14:textId="77777777" w:rsidR="00F36544" w:rsidRPr="00F36544" w:rsidRDefault="00F36544" w:rsidP="00F36544">
            <w:pPr>
              <w:spacing w:after="200" w:line="276" w:lineRule="auto"/>
            </w:pPr>
            <w:r w:rsidRPr="00F36544">
              <w:t>6</w:t>
            </w:r>
          </w:p>
        </w:tc>
        <w:tc>
          <w:tcPr>
            <w:tcW w:w="1389" w:type="dxa"/>
            <w:gridSpan w:val="2"/>
            <w:tcBorders>
              <w:top w:val="single" w:sz="4" w:space="0" w:color="auto"/>
              <w:left w:val="single" w:sz="4" w:space="0" w:color="auto"/>
              <w:bottom w:val="single" w:sz="4" w:space="0" w:color="auto"/>
              <w:right w:val="single" w:sz="4" w:space="0" w:color="auto"/>
            </w:tcBorders>
            <w:hideMark/>
          </w:tcPr>
          <w:p w14:paraId="35712238" w14:textId="77777777" w:rsidR="00F36544" w:rsidRPr="00F36544" w:rsidRDefault="00F36544" w:rsidP="00F36544">
            <w:pPr>
              <w:spacing w:after="200" w:line="276" w:lineRule="auto"/>
            </w:pPr>
            <w:r w:rsidRPr="00F36544">
              <w:t xml:space="preserve">Participants receive guidance on safe use of vehicle doors. Staff supervise younger participants and ensure </w:t>
            </w:r>
            <w:r w:rsidRPr="00F36544">
              <w:lastRenderedPageBreak/>
              <w:t>doors are operated safely.</w:t>
            </w:r>
          </w:p>
        </w:tc>
        <w:tc>
          <w:tcPr>
            <w:tcW w:w="830" w:type="dxa"/>
            <w:tcBorders>
              <w:top w:val="single" w:sz="4" w:space="0" w:color="auto"/>
              <w:left w:val="single" w:sz="4" w:space="0" w:color="auto"/>
              <w:bottom w:val="single" w:sz="4" w:space="0" w:color="auto"/>
              <w:right w:val="single" w:sz="4" w:space="0" w:color="auto"/>
            </w:tcBorders>
            <w:hideMark/>
          </w:tcPr>
          <w:p w14:paraId="503A7C4F" w14:textId="77777777" w:rsidR="00F36544" w:rsidRPr="00F36544" w:rsidRDefault="00F36544" w:rsidP="00F36544">
            <w:pPr>
              <w:spacing w:after="200" w:line="276" w:lineRule="auto"/>
            </w:pPr>
            <w:r w:rsidRPr="00F36544">
              <w:lastRenderedPageBreak/>
              <w:t>1</w:t>
            </w:r>
          </w:p>
        </w:tc>
        <w:tc>
          <w:tcPr>
            <w:tcW w:w="830" w:type="dxa"/>
            <w:gridSpan w:val="2"/>
            <w:tcBorders>
              <w:top w:val="single" w:sz="4" w:space="0" w:color="auto"/>
              <w:left w:val="single" w:sz="4" w:space="0" w:color="auto"/>
              <w:bottom w:val="single" w:sz="4" w:space="0" w:color="auto"/>
              <w:right w:val="single" w:sz="4" w:space="0" w:color="auto"/>
            </w:tcBorders>
            <w:hideMark/>
          </w:tcPr>
          <w:p w14:paraId="6EBFC4DA" w14:textId="77777777" w:rsidR="00F36544" w:rsidRPr="00F36544" w:rsidRDefault="00F36544" w:rsidP="00F36544">
            <w:pPr>
              <w:spacing w:after="200" w:line="276" w:lineRule="auto"/>
            </w:pPr>
            <w:r w:rsidRPr="00F36544">
              <w:t>2</w:t>
            </w:r>
          </w:p>
        </w:tc>
        <w:tc>
          <w:tcPr>
            <w:tcW w:w="830" w:type="dxa"/>
            <w:tcBorders>
              <w:top w:val="single" w:sz="4" w:space="0" w:color="auto"/>
              <w:left w:val="single" w:sz="4" w:space="0" w:color="auto"/>
              <w:bottom w:val="single" w:sz="4" w:space="0" w:color="auto"/>
              <w:right w:val="single" w:sz="4" w:space="0" w:color="auto"/>
            </w:tcBorders>
            <w:hideMark/>
          </w:tcPr>
          <w:p w14:paraId="4DEFDD73" w14:textId="77777777" w:rsidR="00F36544" w:rsidRPr="00F36544" w:rsidRDefault="00F36544" w:rsidP="00F36544">
            <w:pPr>
              <w:spacing w:after="200" w:line="276" w:lineRule="auto"/>
            </w:pPr>
            <w:r w:rsidRPr="00F36544">
              <w:t>2</w:t>
            </w:r>
          </w:p>
        </w:tc>
        <w:tc>
          <w:tcPr>
            <w:tcW w:w="1248" w:type="dxa"/>
            <w:gridSpan w:val="2"/>
            <w:tcBorders>
              <w:top w:val="single" w:sz="4" w:space="0" w:color="auto"/>
              <w:left w:val="single" w:sz="4" w:space="0" w:color="auto"/>
              <w:bottom w:val="single" w:sz="4" w:space="0" w:color="auto"/>
              <w:right w:val="single" w:sz="4" w:space="0" w:color="auto"/>
            </w:tcBorders>
            <w:hideMark/>
          </w:tcPr>
          <w:p w14:paraId="060F612B" w14:textId="77777777" w:rsidR="00F36544" w:rsidRPr="00F36544" w:rsidRDefault="00F36544" w:rsidP="00F36544">
            <w:pPr>
              <w:spacing w:after="200" w:line="276" w:lineRule="auto"/>
            </w:pPr>
            <w:r w:rsidRPr="00F36544">
              <w:t>Instruction and supervision reduce finger and hand injuries.</w:t>
            </w:r>
          </w:p>
        </w:tc>
        <w:tc>
          <w:tcPr>
            <w:tcW w:w="1070" w:type="dxa"/>
            <w:gridSpan w:val="2"/>
            <w:tcBorders>
              <w:top w:val="single" w:sz="4" w:space="0" w:color="auto"/>
              <w:left w:val="single" w:sz="4" w:space="0" w:color="auto"/>
              <w:bottom w:val="single" w:sz="4" w:space="0" w:color="auto"/>
              <w:right w:val="single" w:sz="4" w:space="0" w:color="auto"/>
            </w:tcBorders>
            <w:hideMark/>
          </w:tcPr>
          <w:p w14:paraId="170F60AD" w14:textId="77777777" w:rsidR="00F36544" w:rsidRPr="00F36544" w:rsidRDefault="00F36544" w:rsidP="00F36544">
            <w:pPr>
              <w:spacing w:after="200" w:line="276" w:lineRule="auto"/>
            </w:pPr>
            <w:r w:rsidRPr="00F36544">
              <w:t>Residual risk remains low.</w:t>
            </w:r>
          </w:p>
        </w:tc>
      </w:tr>
      <w:tr w:rsidR="00F36544" w:rsidRPr="00F36544" w14:paraId="790DFAEA" w14:textId="77777777" w:rsidTr="00F36544">
        <w:trPr>
          <w:gridBefore w:val="1"/>
          <w:gridAfter w:val="3"/>
          <w:wBefore w:w="113" w:type="dxa"/>
          <w:wAfter w:w="2993" w:type="dxa"/>
        </w:trPr>
        <w:tc>
          <w:tcPr>
            <w:tcW w:w="1236" w:type="dxa"/>
            <w:gridSpan w:val="2"/>
            <w:tcBorders>
              <w:top w:val="single" w:sz="4" w:space="0" w:color="auto"/>
              <w:left w:val="single" w:sz="4" w:space="0" w:color="auto"/>
              <w:bottom w:val="single" w:sz="4" w:space="0" w:color="auto"/>
              <w:right w:val="single" w:sz="4" w:space="0" w:color="auto"/>
            </w:tcBorders>
            <w:hideMark/>
          </w:tcPr>
          <w:p w14:paraId="4AC22B94" w14:textId="77777777" w:rsidR="00F36544" w:rsidRPr="00F36544" w:rsidRDefault="00F36544" w:rsidP="00F36544">
            <w:pPr>
              <w:spacing w:after="200" w:line="276" w:lineRule="auto"/>
            </w:pPr>
            <w:r w:rsidRPr="00F36544">
              <w:t>Passenger Struck by Vehicle Door</w:t>
            </w:r>
          </w:p>
        </w:tc>
        <w:tc>
          <w:tcPr>
            <w:tcW w:w="639" w:type="dxa"/>
            <w:tcBorders>
              <w:top w:val="single" w:sz="4" w:space="0" w:color="auto"/>
              <w:left w:val="single" w:sz="4" w:space="0" w:color="auto"/>
              <w:bottom w:val="single" w:sz="4" w:space="0" w:color="auto"/>
              <w:right w:val="single" w:sz="4" w:space="0" w:color="auto"/>
            </w:tcBorders>
            <w:hideMark/>
          </w:tcPr>
          <w:p w14:paraId="160EBA3D" w14:textId="77777777" w:rsidR="00F36544" w:rsidRPr="00F36544" w:rsidRDefault="00F36544" w:rsidP="00F36544">
            <w:pPr>
              <w:spacing w:after="200" w:line="276" w:lineRule="auto"/>
            </w:pPr>
            <w:r w:rsidRPr="00F36544">
              <w:t>2</w:t>
            </w:r>
          </w:p>
        </w:tc>
        <w:tc>
          <w:tcPr>
            <w:tcW w:w="639" w:type="dxa"/>
            <w:gridSpan w:val="2"/>
            <w:tcBorders>
              <w:top w:val="single" w:sz="4" w:space="0" w:color="auto"/>
              <w:left w:val="single" w:sz="4" w:space="0" w:color="auto"/>
              <w:bottom w:val="single" w:sz="4" w:space="0" w:color="auto"/>
              <w:right w:val="single" w:sz="4" w:space="0" w:color="auto"/>
            </w:tcBorders>
            <w:hideMark/>
          </w:tcPr>
          <w:p w14:paraId="4E0B7819" w14:textId="77777777" w:rsidR="00F36544" w:rsidRPr="00F36544" w:rsidRDefault="00F36544" w:rsidP="00F36544">
            <w:pPr>
              <w:spacing w:after="200" w:line="276" w:lineRule="auto"/>
            </w:pPr>
            <w:r w:rsidRPr="00F36544">
              <w:t>3</w:t>
            </w:r>
          </w:p>
        </w:tc>
        <w:tc>
          <w:tcPr>
            <w:tcW w:w="639" w:type="dxa"/>
            <w:gridSpan w:val="2"/>
            <w:tcBorders>
              <w:top w:val="single" w:sz="4" w:space="0" w:color="auto"/>
              <w:left w:val="single" w:sz="4" w:space="0" w:color="auto"/>
              <w:bottom w:val="single" w:sz="4" w:space="0" w:color="auto"/>
              <w:right w:val="single" w:sz="4" w:space="0" w:color="auto"/>
            </w:tcBorders>
            <w:hideMark/>
          </w:tcPr>
          <w:p w14:paraId="290B2AEE" w14:textId="77777777" w:rsidR="00F36544" w:rsidRPr="00F36544" w:rsidRDefault="00F36544" w:rsidP="00F36544">
            <w:pPr>
              <w:spacing w:after="200" w:line="276" w:lineRule="auto"/>
            </w:pPr>
            <w:r w:rsidRPr="00F36544">
              <w:t>6</w:t>
            </w:r>
          </w:p>
        </w:tc>
        <w:tc>
          <w:tcPr>
            <w:tcW w:w="1389" w:type="dxa"/>
            <w:gridSpan w:val="2"/>
            <w:tcBorders>
              <w:top w:val="single" w:sz="4" w:space="0" w:color="auto"/>
              <w:left w:val="single" w:sz="4" w:space="0" w:color="auto"/>
              <w:bottom w:val="single" w:sz="4" w:space="0" w:color="auto"/>
              <w:right w:val="single" w:sz="4" w:space="0" w:color="auto"/>
            </w:tcBorders>
            <w:hideMark/>
          </w:tcPr>
          <w:p w14:paraId="2C7AA9C1" w14:textId="77777777" w:rsidR="00F36544" w:rsidRPr="00F36544" w:rsidRDefault="00F36544" w:rsidP="00F36544">
            <w:pPr>
              <w:spacing w:after="200" w:line="276" w:lineRule="auto"/>
            </w:pPr>
            <w:r w:rsidRPr="00F36544">
              <w:t>Participants are instructed to check surroundings before opening doors. Staff supervise in busy environments and loading areas.</w:t>
            </w:r>
          </w:p>
        </w:tc>
        <w:tc>
          <w:tcPr>
            <w:tcW w:w="830" w:type="dxa"/>
            <w:tcBorders>
              <w:top w:val="single" w:sz="4" w:space="0" w:color="auto"/>
              <w:left w:val="single" w:sz="4" w:space="0" w:color="auto"/>
              <w:bottom w:val="single" w:sz="4" w:space="0" w:color="auto"/>
              <w:right w:val="single" w:sz="4" w:space="0" w:color="auto"/>
            </w:tcBorders>
            <w:hideMark/>
          </w:tcPr>
          <w:p w14:paraId="78CF1AEA" w14:textId="77777777" w:rsidR="00F36544" w:rsidRPr="00F36544" w:rsidRDefault="00F36544" w:rsidP="00F36544">
            <w:pPr>
              <w:spacing w:after="200" w:line="276" w:lineRule="auto"/>
            </w:pPr>
            <w:r w:rsidRPr="00F36544">
              <w:t>1</w:t>
            </w:r>
          </w:p>
        </w:tc>
        <w:tc>
          <w:tcPr>
            <w:tcW w:w="830" w:type="dxa"/>
            <w:gridSpan w:val="2"/>
            <w:tcBorders>
              <w:top w:val="single" w:sz="4" w:space="0" w:color="auto"/>
              <w:left w:val="single" w:sz="4" w:space="0" w:color="auto"/>
              <w:bottom w:val="single" w:sz="4" w:space="0" w:color="auto"/>
              <w:right w:val="single" w:sz="4" w:space="0" w:color="auto"/>
            </w:tcBorders>
            <w:hideMark/>
          </w:tcPr>
          <w:p w14:paraId="3C487FFD" w14:textId="77777777" w:rsidR="00F36544" w:rsidRPr="00F36544" w:rsidRDefault="00F36544" w:rsidP="00F36544">
            <w:pPr>
              <w:spacing w:after="200" w:line="276" w:lineRule="auto"/>
            </w:pPr>
            <w:r w:rsidRPr="00F36544">
              <w:t>3</w:t>
            </w:r>
          </w:p>
        </w:tc>
        <w:tc>
          <w:tcPr>
            <w:tcW w:w="830" w:type="dxa"/>
            <w:tcBorders>
              <w:top w:val="single" w:sz="4" w:space="0" w:color="auto"/>
              <w:left w:val="single" w:sz="4" w:space="0" w:color="auto"/>
              <w:bottom w:val="single" w:sz="4" w:space="0" w:color="auto"/>
              <w:right w:val="single" w:sz="4" w:space="0" w:color="auto"/>
            </w:tcBorders>
            <w:hideMark/>
          </w:tcPr>
          <w:p w14:paraId="4462E5DA" w14:textId="77777777" w:rsidR="00F36544" w:rsidRPr="00F36544" w:rsidRDefault="00F36544" w:rsidP="00F36544">
            <w:pPr>
              <w:spacing w:after="200" w:line="276" w:lineRule="auto"/>
            </w:pPr>
            <w:r w:rsidRPr="00F36544">
              <w:t>3</w:t>
            </w:r>
          </w:p>
        </w:tc>
        <w:tc>
          <w:tcPr>
            <w:tcW w:w="1248" w:type="dxa"/>
            <w:gridSpan w:val="2"/>
            <w:tcBorders>
              <w:top w:val="single" w:sz="4" w:space="0" w:color="auto"/>
              <w:left w:val="single" w:sz="4" w:space="0" w:color="auto"/>
              <w:bottom w:val="single" w:sz="4" w:space="0" w:color="auto"/>
              <w:right w:val="single" w:sz="4" w:space="0" w:color="auto"/>
            </w:tcBorders>
            <w:hideMark/>
          </w:tcPr>
          <w:p w14:paraId="2118A6FA" w14:textId="77777777" w:rsidR="00F36544" w:rsidRPr="00F36544" w:rsidRDefault="00F36544" w:rsidP="00F36544">
            <w:pPr>
              <w:spacing w:after="200" w:line="276" w:lineRule="auto"/>
            </w:pPr>
            <w:r w:rsidRPr="00F36544">
              <w:t>Safe door-opening procedures reduce impact injuries.</w:t>
            </w:r>
          </w:p>
        </w:tc>
        <w:tc>
          <w:tcPr>
            <w:tcW w:w="1070" w:type="dxa"/>
            <w:gridSpan w:val="2"/>
            <w:tcBorders>
              <w:top w:val="single" w:sz="4" w:space="0" w:color="auto"/>
              <w:left w:val="single" w:sz="4" w:space="0" w:color="auto"/>
              <w:bottom w:val="single" w:sz="4" w:space="0" w:color="auto"/>
              <w:right w:val="single" w:sz="4" w:space="0" w:color="auto"/>
            </w:tcBorders>
            <w:hideMark/>
          </w:tcPr>
          <w:p w14:paraId="49CA82F0" w14:textId="77777777" w:rsidR="00F36544" w:rsidRPr="00F36544" w:rsidRDefault="00F36544" w:rsidP="00F36544">
            <w:pPr>
              <w:spacing w:after="200" w:line="276" w:lineRule="auto"/>
            </w:pPr>
            <w:r w:rsidRPr="00F36544">
              <w:t>Residual risk remains low.</w:t>
            </w:r>
          </w:p>
        </w:tc>
      </w:tr>
      <w:tr w:rsidR="00F36544" w:rsidRPr="00F36544" w14:paraId="440E9D7A" w14:textId="77777777" w:rsidTr="00F36544">
        <w:trPr>
          <w:gridBefore w:val="1"/>
          <w:gridAfter w:val="3"/>
          <w:wBefore w:w="113" w:type="dxa"/>
          <w:wAfter w:w="2993" w:type="dxa"/>
        </w:trPr>
        <w:tc>
          <w:tcPr>
            <w:tcW w:w="1236" w:type="dxa"/>
            <w:gridSpan w:val="2"/>
            <w:tcBorders>
              <w:top w:val="single" w:sz="4" w:space="0" w:color="auto"/>
              <w:left w:val="single" w:sz="4" w:space="0" w:color="auto"/>
              <w:bottom w:val="single" w:sz="4" w:space="0" w:color="auto"/>
              <w:right w:val="single" w:sz="4" w:space="0" w:color="auto"/>
            </w:tcBorders>
            <w:hideMark/>
          </w:tcPr>
          <w:p w14:paraId="285FD906" w14:textId="77777777" w:rsidR="00F36544" w:rsidRPr="00F36544" w:rsidRDefault="00F36544" w:rsidP="00F36544">
            <w:pPr>
              <w:spacing w:after="200" w:line="276" w:lineRule="auto"/>
            </w:pPr>
            <w:r w:rsidRPr="00F36544">
              <w:t>Participant Leaving Vehicle Area</w:t>
            </w:r>
          </w:p>
        </w:tc>
        <w:tc>
          <w:tcPr>
            <w:tcW w:w="639" w:type="dxa"/>
            <w:tcBorders>
              <w:top w:val="single" w:sz="4" w:space="0" w:color="auto"/>
              <w:left w:val="single" w:sz="4" w:space="0" w:color="auto"/>
              <w:bottom w:val="single" w:sz="4" w:space="0" w:color="auto"/>
              <w:right w:val="single" w:sz="4" w:space="0" w:color="auto"/>
            </w:tcBorders>
            <w:hideMark/>
          </w:tcPr>
          <w:p w14:paraId="001571F5" w14:textId="77777777" w:rsidR="00F36544" w:rsidRPr="00F36544" w:rsidRDefault="00F36544" w:rsidP="00F36544">
            <w:pPr>
              <w:spacing w:after="200" w:line="276" w:lineRule="auto"/>
            </w:pPr>
            <w:r w:rsidRPr="00F36544">
              <w:t>3</w:t>
            </w:r>
          </w:p>
        </w:tc>
        <w:tc>
          <w:tcPr>
            <w:tcW w:w="639" w:type="dxa"/>
            <w:gridSpan w:val="2"/>
            <w:tcBorders>
              <w:top w:val="single" w:sz="4" w:space="0" w:color="auto"/>
              <w:left w:val="single" w:sz="4" w:space="0" w:color="auto"/>
              <w:bottom w:val="single" w:sz="4" w:space="0" w:color="auto"/>
              <w:right w:val="single" w:sz="4" w:space="0" w:color="auto"/>
            </w:tcBorders>
            <w:hideMark/>
          </w:tcPr>
          <w:p w14:paraId="51C16F03" w14:textId="77777777" w:rsidR="00F36544" w:rsidRPr="00F36544" w:rsidRDefault="00F36544" w:rsidP="00F36544">
            <w:pPr>
              <w:spacing w:after="200" w:line="276" w:lineRule="auto"/>
            </w:pPr>
            <w:r w:rsidRPr="00F36544">
              <w:t>4</w:t>
            </w:r>
          </w:p>
        </w:tc>
        <w:tc>
          <w:tcPr>
            <w:tcW w:w="639" w:type="dxa"/>
            <w:gridSpan w:val="2"/>
            <w:tcBorders>
              <w:top w:val="single" w:sz="4" w:space="0" w:color="auto"/>
              <w:left w:val="single" w:sz="4" w:space="0" w:color="auto"/>
              <w:bottom w:val="single" w:sz="4" w:space="0" w:color="auto"/>
              <w:right w:val="single" w:sz="4" w:space="0" w:color="auto"/>
            </w:tcBorders>
            <w:hideMark/>
          </w:tcPr>
          <w:p w14:paraId="04CCA9F9" w14:textId="77777777" w:rsidR="00F36544" w:rsidRPr="00F36544" w:rsidRDefault="00F36544" w:rsidP="00F36544">
            <w:pPr>
              <w:spacing w:after="200" w:line="276" w:lineRule="auto"/>
            </w:pPr>
            <w:r w:rsidRPr="00F36544">
              <w:t>12</w:t>
            </w:r>
          </w:p>
        </w:tc>
        <w:tc>
          <w:tcPr>
            <w:tcW w:w="1389" w:type="dxa"/>
            <w:gridSpan w:val="2"/>
            <w:tcBorders>
              <w:top w:val="single" w:sz="4" w:space="0" w:color="auto"/>
              <w:left w:val="single" w:sz="4" w:space="0" w:color="auto"/>
              <w:bottom w:val="single" w:sz="4" w:space="0" w:color="auto"/>
              <w:right w:val="single" w:sz="4" w:space="0" w:color="auto"/>
            </w:tcBorders>
            <w:hideMark/>
          </w:tcPr>
          <w:p w14:paraId="3AA17B71" w14:textId="77777777" w:rsidR="00F36544" w:rsidRPr="00F36544" w:rsidRDefault="00F36544" w:rsidP="00F36544">
            <w:pPr>
              <w:spacing w:after="200" w:line="276" w:lineRule="auto"/>
            </w:pPr>
            <w:r w:rsidRPr="00F36544">
              <w:t xml:space="preserve">Participants remain supervised during all transport transitions. Clear boundaries and expectations are established before journeys </w:t>
            </w:r>
            <w:r w:rsidRPr="00F36544">
              <w:lastRenderedPageBreak/>
              <w:t>commence.</w:t>
            </w:r>
          </w:p>
        </w:tc>
        <w:tc>
          <w:tcPr>
            <w:tcW w:w="830" w:type="dxa"/>
            <w:tcBorders>
              <w:top w:val="single" w:sz="4" w:space="0" w:color="auto"/>
              <w:left w:val="single" w:sz="4" w:space="0" w:color="auto"/>
              <w:bottom w:val="single" w:sz="4" w:space="0" w:color="auto"/>
              <w:right w:val="single" w:sz="4" w:space="0" w:color="auto"/>
            </w:tcBorders>
            <w:hideMark/>
          </w:tcPr>
          <w:p w14:paraId="60096A8D" w14:textId="77777777" w:rsidR="00F36544" w:rsidRPr="00F36544" w:rsidRDefault="00F36544" w:rsidP="00F36544">
            <w:pPr>
              <w:spacing w:after="200" w:line="276" w:lineRule="auto"/>
            </w:pPr>
            <w:r w:rsidRPr="00F36544">
              <w:lastRenderedPageBreak/>
              <w:t>1</w:t>
            </w:r>
          </w:p>
        </w:tc>
        <w:tc>
          <w:tcPr>
            <w:tcW w:w="830" w:type="dxa"/>
            <w:gridSpan w:val="2"/>
            <w:tcBorders>
              <w:top w:val="single" w:sz="4" w:space="0" w:color="auto"/>
              <w:left w:val="single" w:sz="4" w:space="0" w:color="auto"/>
              <w:bottom w:val="single" w:sz="4" w:space="0" w:color="auto"/>
              <w:right w:val="single" w:sz="4" w:space="0" w:color="auto"/>
            </w:tcBorders>
            <w:hideMark/>
          </w:tcPr>
          <w:p w14:paraId="64498E85" w14:textId="77777777" w:rsidR="00F36544" w:rsidRPr="00F36544" w:rsidRDefault="00F36544" w:rsidP="00F36544">
            <w:pPr>
              <w:spacing w:after="200" w:line="276" w:lineRule="auto"/>
            </w:pPr>
            <w:r w:rsidRPr="00F36544">
              <w:t>4</w:t>
            </w:r>
          </w:p>
        </w:tc>
        <w:tc>
          <w:tcPr>
            <w:tcW w:w="830" w:type="dxa"/>
            <w:tcBorders>
              <w:top w:val="single" w:sz="4" w:space="0" w:color="auto"/>
              <w:left w:val="single" w:sz="4" w:space="0" w:color="auto"/>
              <w:bottom w:val="single" w:sz="4" w:space="0" w:color="auto"/>
              <w:right w:val="single" w:sz="4" w:space="0" w:color="auto"/>
            </w:tcBorders>
            <w:hideMark/>
          </w:tcPr>
          <w:p w14:paraId="74ED6259" w14:textId="77777777" w:rsidR="00F36544" w:rsidRPr="00F36544" w:rsidRDefault="00F36544" w:rsidP="00F36544">
            <w:pPr>
              <w:spacing w:after="200" w:line="276" w:lineRule="auto"/>
            </w:pPr>
            <w:r w:rsidRPr="00F36544">
              <w:t>4</w:t>
            </w:r>
          </w:p>
        </w:tc>
        <w:tc>
          <w:tcPr>
            <w:tcW w:w="1248" w:type="dxa"/>
            <w:gridSpan w:val="2"/>
            <w:tcBorders>
              <w:top w:val="single" w:sz="4" w:space="0" w:color="auto"/>
              <w:left w:val="single" w:sz="4" w:space="0" w:color="auto"/>
              <w:bottom w:val="single" w:sz="4" w:space="0" w:color="auto"/>
              <w:right w:val="single" w:sz="4" w:space="0" w:color="auto"/>
            </w:tcBorders>
            <w:hideMark/>
          </w:tcPr>
          <w:p w14:paraId="51E2EEF6" w14:textId="77777777" w:rsidR="00F36544" w:rsidRPr="00F36544" w:rsidRDefault="00F36544" w:rsidP="00F36544">
            <w:pPr>
              <w:spacing w:after="200" w:line="276" w:lineRule="auto"/>
            </w:pPr>
            <w:r w:rsidRPr="00F36544">
              <w:t>Supervision and boundaries significantly reduce risk.</w:t>
            </w:r>
          </w:p>
        </w:tc>
        <w:tc>
          <w:tcPr>
            <w:tcW w:w="1070" w:type="dxa"/>
            <w:gridSpan w:val="2"/>
            <w:tcBorders>
              <w:top w:val="single" w:sz="4" w:space="0" w:color="auto"/>
              <w:left w:val="single" w:sz="4" w:space="0" w:color="auto"/>
              <w:bottom w:val="single" w:sz="4" w:space="0" w:color="auto"/>
              <w:right w:val="single" w:sz="4" w:space="0" w:color="auto"/>
            </w:tcBorders>
            <w:hideMark/>
          </w:tcPr>
          <w:p w14:paraId="09F62C50" w14:textId="77777777" w:rsidR="00F36544" w:rsidRPr="00F36544" w:rsidRDefault="00F36544" w:rsidP="00F36544">
            <w:pPr>
              <w:spacing w:after="200" w:line="276" w:lineRule="auto"/>
            </w:pPr>
            <w:r w:rsidRPr="00F36544">
              <w:t>Residual risk remains acceptable.</w:t>
            </w:r>
          </w:p>
        </w:tc>
      </w:tr>
      <w:tr w:rsidR="00F36544" w:rsidRPr="00F36544" w14:paraId="56ABF572" w14:textId="77777777" w:rsidTr="00F36544">
        <w:trPr>
          <w:gridBefore w:val="1"/>
          <w:gridAfter w:val="3"/>
          <w:wBefore w:w="113" w:type="dxa"/>
          <w:wAfter w:w="2993" w:type="dxa"/>
        </w:trPr>
        <w:tc>
          <w:tcPr>
            <w:tcW w:w="1236" w:type="dxa"/>
            <w:gridSpan w:val="2"/>
            <w:tcBorders>
              <w:top w:val="single" w:sz="4" w:space="0" w:color="auto"/>
              <w:left w:val="single" w:sz="4" w:space="0" w:color="auto"/>
              <w:bottom w:val="single" w:sz="4" w:space="0" w:color="auto"/>
              <w:right w:val="single" w:sz="4" w:space="0" w:color="auto"/>
            </w:tcBorders>
            <w:hideMark/>
          </w:tcPr>
          <w:p w14:paraId="7FBC35CC" w14:textId="77777777" w:rsidR="00F36544" w:rsidRPr="00F36544" w:rsidRDefault="00F36544" w:rsidP="00F36544">
            <w:pPr>
              <w:spacing w:after="200" w:line="276" w:lineRule="auto"/>
            </w:pPr>
            <w:r w:rsidRPr="00F36544">
              <w:t>Participant Running into Road</w:t>
            </w:r>
          </w:p>
        </w:tc>
        <w:tc>
          <w:tcPr>
            <w:tcW w:w="639" w:type="dxa"/>
            <w:tcBorders>
              <w:top w:val="single" w:sz="4" w:space="0" w:color="auto"/>
              <w:left w:val="single" w:sz="4" w:space="0" w:color="auto"/>
              <w:bottom w:val="single" w:sz="4" w:space="0" w:color="auto"/>
              <w:right w:val="single" w:sz="4" w:space="0" w:color="auto"/>
            </w:tcBorders>
            <w:hideMark/>
          </w:tcPr>
          <w:p w14:paraId="7268C333" w14:textId="77777777" w:rsidR="00F36544" w:rsidRPr="00F36544" w:rsidRDefault="00F36544" w:rsidP="00F36544">
            <w:pPr>
              <w:spacing w:after="200" w:line="276" w:lineRule="auto"/>
            </w:pPr>
            <w:r w:rsidRPr="00F36544">
              <w:t>3</w:t>
            </w:r>
          </w:p>
        </w:tc>
        <w:tc>
          <w:tcPr>
            <w:tcW w:w="639" w:type="dxa"/>
            <w:gridSpan w:val="2"/>
            <w:tcBorders>
              <w:top w:val="single" w:sz="4" w:space="0" w:color="auto"/>
              <w:left w:val="single" w:sz="4" w:space="0" w:color="auto"/>
              <w:bottom w:val="single" w:sz="4" w:space="0" w:color="auto"/>
              <w:right w:val="single" w:sz="4" w:space="0" w:color="auto"/>
            </w:tcBorders>
            <w:hideMark/>
          </w:tcPr>
          <w:p w14:paraId="3815718A" w14:textId="77777777" w:rsidR="00F36544" w:rsidRPr="00F36544" w:rsidRDefault="00F36544" w:rsidP="00F36544">
            <w:pPr>
              <w:spacing w:after="200" w:line="276" w:lineRule="auto"/>
            </w:pPr>
            <w:r w:rsidRPr="00F36544">
              <w:t>5</w:t>
            </w:r>
          </w:p>
        </w:tc>
        <w:tc>
          <w:tcPr>
            <w:tcW w:w="639" w:type="dxa"/>
            <w:gridSpan w:val="2"/>
            <w:tcBorders>
              <w:top w:val="single" w:sz="4" w:space="0" w:color="auto"/>
              <w:left w:val="single" w:sz="4" w:space="0" w:color="auto"/>
              <w:bottom w:val="single" w:sz="4" w:space="0" w:color="auto"/>
              <w:right w:val="single" w:sz="4" w:space="0" w:color="auto"/>
            </w:tcBorders>
            <w:hideMark/>
          </w:tcPr>
          <w:p w14:paraId="29B19845" w14:textId="77777777" w:rsidR="00F36544" w:rsidRPr="00F36544" w:rsidRDefault="00F36544" w:rsidP="00F36544">
            <w:pPr>
              <w:spacing w:after="200" w:line="276" w:lineRule="auto"/>
            </w:pPr>
            <w:r w:rsidRPr="00F36544">
              <w:t>15</w:t>
            </w:r>
          </w:p>
        </w:tc>
        <w:tc>
          <w:tcPr>
            <w:tcW w:w="1389" w:type="dxa"/>
            <w:gridSpan w:val="2"/>
            <w:tcBorders>
              <w:top w:val="single" w:sz="4" w:space="0" w:color="auto"/>
              <w:left w:val="single" w:sz="4" w:space="0" w:color="auto"/>
              <w:bottom w:val="single" w:sz="4" w:space="0" w:color="auto"/>
              <w:right w:val="single" w:sz="4" w:space="0" w:color="auto"/>
            </w:tcBorders>
            <w:hideMark/>
          </w:tcPr>
          <w:p w14:paraId="1D2B6071" w14:textId="77777777" w:rsidR="00F36544" w:rsidRPr="00F36544" w:rsidRDefault="00F36544" w:rsidP="00F36544">
            <w:pPr>
              <w:spacing w:after="200" w:line="276" w:lineRule="auto"/>
            </w:pPr>
            <w:r w:rsidRPr="00F36544">
              <w:t>Participants are briefed regarding road safety before exiting vehicles. Staff position themselves strategically to supervise road-facing exits and crossings.</w:t>
            </w:r>
          </w:p>
        </w:tc>
        <w:tc>
          <w:tcPr>
            <w:tcW w:w="830" w:type="dxa"/>
            <w:tcBorders>
              <w:top w:val="single" w:sz="4" w:space="0" w:color="auto"/>
              <w:left w:val="single" w:sz="4" w:space="0" w:color="auto"/>
              <w:bottom w:val="single" w:sz="4" w:space="0" w:color="auto"/>
              <w:right w:val="single" w:sz="4" w:space="0" w:color="auto"/>
            </w:tcBorders>
            <w:hideMark/>
          </w:tcPr>
          <w:p w14:paraId="241F8C92" w14:textId="77777777" w:rsidR="00F36544" w:rsidRPr="00F36544" w:rsidRDefault="00F36544" w:rsidP="00F36544">
            <w:pPr>
              <w:spacing w:after="200" w:line="276" w:lineRule="auto"/>
            </w:pPr>
            <w:r w:rsidRPr="00F36544">
              <w:t>1</w:t>
            </w:r>
          </w:p>
        </w:tc>
        <w:tc>
          <w:tcPr>
            <w:tcW w:w="830" w:type="dxa"/>
            <w:gridSpan w:val="2"/>
            <w:tcBorders>
              <w:top w:val="single" w:sz="4" w:space="0" w:color="auto"/>
              <w:left w:val="single" w:sz="4" w:space="0" w:color="auto"/>
              <w:bottom w:val="single" w:sz="4" w:space="0" w:color="auto"/>
              <w:right w:val="single" w:sz="4" w:space="0" w:color="auto"/>
            </w:tcBorders>
            <w:hideMark/>
          </w:tcPr>
          <w:p w14:paraId="69607562" w14:textId="77777777" w:rsidR="00F36544" w:rsidRPr="00F36544" w:rsidRDefault="00F36544" w:rsidP="00F36544">
            <w:pPr>
              <w:spacing w:after="200" w:line="276" w:lineRule="auto"/>
            </w:pPr>
            <w:r w:rsidRPr="00F36544">
              <w:t>5</w:t>
            </w:r>
          </w:p>
        </w:tc>
        <w:tc>
          <w:tcPr>
            <w:tcW w:w="830" w:type="dxa"/>
            <w:tcBorders>
              <w:top w:val="single" w:sz="4" w:space="0" w:color="auto"/>
              <w:left w:val="single" w:sz="4" w:space="0" w:color="auto"/>
              <w:bottom w:val="single" w:sz="4" w:space="0" w:color="auto"/>
              <w:right w:val="single" w:sz="4" w:space="0" w:color="auto"/>
            </w:tcBorders>
            <w:hideMark/>
          </w:tcPr>
          <w:p w14:paraId="34842138" w14:textId="77777777" w:rsidR="00F36544" w:rsidRPr="00F36544" w:rsidRDefault="00F36544" w:rsidP="00F36544">
            <w:pPr>
              <w:spacing w:after="200" w:line="276" w:lineRule="auto"/>
            </w:pPr>
            <w:r w:rsidRPr="00F36544">
              <w:t>5</w:t>
            </w:r>
          </w:p>
        </w:tc>
        <w:tc>
          <w:tcPr>
            <w:tcW w:w="1248" w:type="dxa"/>
            <w:gridSpan w:val="2"/>
            <w:tcBorders>
              <w:top w:val="single" w:sz="4" w:space="0" w:color="auto"/>
              <w:left w:val="single" w:sz="4" w:space="0" w:color="auto"/>
              <w:bottom w:val="single" w:sz="4" w:space="0" w:color="auto"/>
              <w:right w:val="single" w:sz="4" w:space="0" w:color="auto"/>
            </w:tcBorders>
            <w:hideMark/>
          </w:tcPr>
          <w:p w14:paraId="4BFB3B68" w14:textId="77777777" w:rsidR="00F36544" w:rsidRPr="00F36544" w:rsidRDefault="00F36544" w:rsidP="00F36544">
            <w:pPr>
              <w:spacing w:after="200" w:line="276" w:lineRule="auto"/>
            </w:pPr>
            <w:r w:rsidRPr="00F36544">
              <w:t>Road safety procedures significantly reduce likelihood.</w:t>
            </w:r>
          </w:p>
        </w:tc>
        <w:tc>
          <w:tcPr>
            <w:tcW w:w="1070" w:type="dxa"/>
            <w:gridSpan w:val="2"/>
            <w:tcBorders>
              <w:top w:val="single" w:sz="4" w:space="0" w:color="auto"/>
              <w:left w:val="single" w:sz="4" w:space="0" w:color="auto"/>
              <w:bottom w:val="single" w:sz="4" w:space="0" w:color="auto"/>
              <w:right w:val="single" w:sz="4" w:space="0" w:color="auto"/>
            </w:tcBorders>
            <w:hideMark/>
          </w:tcPr>
          <w:p w14:paraId="0022EB5D" w14:textId="77777777" w:rsidR="00F36544" w:rsidRPr="00F36544" w:rsidRDefault="00F36544" w:rsidP="00F36544">
            <w:pPr>
              <w:spacing w:after="200" w:line="276" w:lineRule="auto"/>
            </w:pPr>
            <w:r w:rsidRPr="00F36544">
              <w:t>Severity remains high but occurrence is very rare.</w:t>
            </w:r>
          </w:p>
        </w:tc>
      </w:tr>
      <w:tr w:rsidR="00F36544" w:rsidRPr="00F36544" w14:paraId="2BCD5111" w14:textId="77777777" w:rsidTr="00F36544">
        <w:trPr>
          <w:gridBefore w:val="1"/>
          <w:gridAfter w:val="3"/>
          <w:wBefore w:w="113" w:type="dxa"/>
          <w:wAfter w:w="2993" w:type="dxa"/>
        </w:trPr>
        <w:tc>
          <w:tcPr>
            <w:tcW w:w="1236" w:type="dxa"/>
            <w:gridSpan w:val="2"/>
            <w:tcBorders>
              <w:top w:val="single" w:sz="4" w:space="0" w:color="auto"/>
              <w:left w:val="single" w:sz="4" w:space="0" w:color="auto"/>
              <w:bottom w:val="single" w:sz="4" w:space="0" w:color="auto"/>
              <w:right w:val="single" w:sz="4" w:space="0" w:color="auto"/>
            </w:tcBorders>
            <w:hideMark/>
          </w:tcPr>
          <w:p w14:paraId="1DF40C21" w14:textId="77777777" w:rsidR="00F36544" w:rsidRPr="00F36544" w:rsidRDefault="00F36544" w:rsidP="00F36544">
            <w:pPr>
              <w:spacing w:after="200" w:line="276" w:lineRule="auto"/>
            </w:pPr>
            <w:r w:rsidRPr="00F36544">
              <w:t>Lost Participant During Collection</w:t>
            </w:r>
          </w:p>
        </w:tc>
        <w:tc>
          <w:tcPr>
            <w:tcW w:w="639" w:type="dxa"/>
            <w:tcBorders>
              <w:top w:val="single" w:sz="4" w:space="0" w:color="auto"/>
              <w:left w:val="single" w:sz="4" w:space="0" w:color="auto"/>
              <w:bottom w:val="single" w:sz="4" w:space="0" w:color="auto"/>
              <w:right w:val="single" w:sz="4" w:space="0" w:color="auto"/>
            </w:tcBorders>
            <w:hideMark/>
          </w:tcPr>
          <w:p w14:paraId="36821D90" w14:textId="77777777" w:rsidR="00F36544" w:rsidRPr="00F36544" w:rsidRDefault="00F36544" w:rsidP="00F36544">
            <w:pPr>
              <w:spacing w:after="200" w:line="276" w:lineRule="auto"/>
            </w:pPr>
            <w:r w:rsidRPr="00F36544">
              <w:t>2</w:t>
            </w:r>
          </w:p>
        </w:tc>
        <w:tc>
          <w:tcPr>
            <w:tcW w:w="639" w:type="dxa"/>
            <w:gridSpan w:val="2"/>
            <w:tcBorders>
              <w:top w:val="single" w:sz="4" w:space="0" w:color="auto"/>
              <w:left w:val="single" w:sz="4" w:space="0" w:color="auto"/>
              <w:bottom w:val="single" w:sz="4" w:space="0" w:color="auto"/>
              <w:right w:val="single" w:sz="4" w:space="0" w:color="auto"/>
            </w:tcBorders>
            <w:hideMark/>
          </w:tcPr>
          <w:p w14:paraId="38B4F368" w14:textId="77777777" w:rsidR="00F36544" w:rsidRPr="00F36544" w:rsidRDefault="00F36544" w:rsidP="00F36544">
            <w:pPr>
              <w:spacing w:after="200" w:line="276" w:lineRule="auto"/>
            </w:pPr>
            <w:r w:rsidRPr="00F36544">
              <w:t>4</w:t>
            </w:r>
          </w:p>
        </w:tc>
        <w:tc>
          <w:tcPr>
            <w:tcW w:w="639" w:type="dxa"/>
            <w:gridSpan w:val="2"/>
            <w:tcBorders>
              <w:top w:val="single" w:sz="4" w:space="0" w:color="auto"/>
              <w:left w:val="single" w:sz="4" w:space="0" w:color="auto"/>
              <w:bottom w:val="single" w:sz="4" w:space="0" w:color="auto"/>
              <w:right w:val="single" w:sz="4" w:space="0" w:color="auto"/>
            </w:tcBorders>
            <w:hideMark/>
          </w:tcPr>
          <w:p w14:paraId="10EAAB4F" w14:textId="77777777" w:rsidR="00F36544" w:rsidRPr="00F36544" w:rsidRDefault="00F36544" w:rsidP="00F36544">
            <w:pPr>
              <w:spacing w:after="200" w:line="276" w:lineRule="auto"/>
            </w:pPr>
            <w:r w:rsidRPr="00F36544">
              <w:t>8</w:t>
            </w:r>
          </w:p>
        </w:tc>
        <w:tc>
          <w:tcPr>
            <w:tcW w:w="1389" w:type="dxa"/>
            <w:gridSpan w:val="2"/>
            <w:tcBorders>
              <w:top w:val="single" w:sz="4" w:space="0" w:color="auto"/>
              <w:left w:val="single" w:sz="4" w:space="0" w:color="auto"/>
              <w:bottom w:val="single" w:sz="4" w:space="0" w:color="auto"/>
              <w:right w:val="single" w:sz="4" w:space="0" w:color="auto"/>
            </w:tcBorders>
            <w:hideMark/>
          </w:tcPr>
          <w:p w14:paraId="15BAB6F7" w14:textId="77777777" w:rsidR="00F36544" w:rsidRPr="00F36544" w:rsidRDefault="00F36544" w:rsidP="00F36544">
            <w:pPr>
              <w:spacing w:after="200" w:line="276" w:lineRule="auto"/>
            </w:pPr>
            <w:r w:rsidRPr="00F36544">
              <w:t>Attendance procedures are followed and participant identities confirmed during collection. Headcounts are completed before departure.</w:t>
            </w:r>
          </w:p>
        </w:tc>
        <w:tc>
          <w:tcPr>
            <w:tcW w:w="830" w:type="dxa"/>
            <w:tcBorders>
              <w:top w:val="single" w:sz="4" w:space="0" w:color="auto"/>
              <w:left w:val="single" w:sz="4" w:space="0" w:color="auto"/>
              <w:bottom w:val="single" w:sz="4" w:space="0" w:color="auto"/>
              <w:right w:val="single" w:sz="4" w:space="0" w:color="auto"/>
            </w:tcBorders>
            <w:hideMark/>
          </w:tcPr>
          <w:p w14:paraId="3709DD39" w14:textId="77777777" w:rsidR="00F36544" w:rsidRPr="00F36544" w:rsidRDefault="00F36544" w:rsidP="00F36544">
            <w:pPr>
              <w:spacing w:after="200" w:line="276" w:lineRule="auto"/>
            </w:pPr>
            <w:r w:rsidRPr="00F36544">
              <w:t>1</w:t>
            </w:r>
          </w:p>
        </w:tc>
        <w:tc>
          <w:tcPr>
            <w:tcW w:w="830" w:type="dxa"/>
            <w:gridSpan w:val="2"/>
            <w:tcBorders>
              <w:top w:val="single" w:sz="4" w:space="0" w:color="auto"/>
              <w:left w:val="single" w:sz="4" w:space="0" w:color="auto"/>
              <w:bottom w:val="single" w:sz="4" w:space="0" w:color="auto"/>
              <w:right w:val="single" w:sz="4" w:space="0" w:color="auto"/>
            </w:tcBorders>
            <w:hideMark/>
          </w:tcPr>
          <w:p w14:paraId="1078B617" w14:textId="77777777" w:rsidR="00F36544" w:rsidRPr="00F36544" w:rsidRDefault="00F36544" w:rsidP="00F36544">
            <w:pPr>
              <w:spacing w:after="200" w:line="276" w:lineRule="auto"/>
            </w:pPr>
            <w:r w:rsidRPr="00F36544">
              <w:t>4</w:t>
            </w:r>
          </w:p>
        </w:tc>
        <w:tc>
          <w:tcPr>
            <w:tcW w:w="830" w:type="dxa"/>
            <w:tcBorders>
              <w:top w:val="single" w:sz="4" w:space="0" w:color="auto"/>
              <w:left w:val="single" w:sz="4" w:space="0" w:color="auto"/>
              <w:bottom w:val="single" w:sz="4" w:space="0" w:color="auto"/>
              <w:right w:val="single" w:sz="4" w:space="0" w:color="auto"/>
            </w:tcBorders>
            <w:hideMark/>
          </w:tcPr>
          <w:p w14:paraId="01EE56CB" w14:textId="77777777" w:rsidR="00F36544" w:rsidRPr="00F36544" w:rsidRDefault="00F36544" w:rsidP="00F36544">
            <w:pPr>
              <w:spacing w:after="200" w:line="276" w:lineRule="auto"/>
            </w:pPr>
            <w:r w:rsidRPr="00F36544">
              <w:t>4</w:t>
            </w:r>
          </w:p>
        </w:tc>
        <w:tc>
          <w:tcPr>
            <w:tcW w:w="1248" w:type="dxa"/>
            <w:gridSpan w:val="2"/>
            <w:tcBorders>
              <w:top w:val="single" w:sz="4" w:space="0" w:color="auto"/>
              <w:left w:val="single" w:sz="4" w:space="0" w:color="auto"/>
              <w:bottom w:val="single" w:sz="4" w:space="0" w:color="auto"/>
              <w:right w:val="single" w:sz="4" w:space="0" w:color="auto"/>
            </w:tcBorders>
            <w:hideMark/>
          </w:tcPr>
          <w:p w14:paraId="2F845355" w14:textId="77777777" w:rsidR="00F36544" w:rsidRPr="00F36544" w:rsidRDefault="00F36544" w:rsidP="00F36544">
            <w:pPr>
              <w:spacing w:after="200" w:line="276" w:lineRule="auto"/>
            </w:pPr>
            <w:r w:rsidRPr="00F36544">
              <w:t>Accountability systems reduce collection errors.</w:t>
            </w:r>
          </w:p>
        </w:tc>
        <w:tc>
          <w:tcPr>
            <w:tcW w:w="1070" w:type="dxa"/>
            <w:gridSpan w:val="2"/>
            <w:tcBorders>
              <w:top w:val="single" w:sz="4" w:space="0" w:color="auto"/>
              <w:left w:val="single" w:sz="4" w:space="0" w:color="auto"/>
              <w:bottom w:val="single" w:sz="4" w:space="0" w:color="auto"/>
              <w:right w:val="single" w:sz="4" w:space="0" w:color="auto"/>
            </w:tcBorders>
            <w:hideMark/>
          </w:tcPr>
          <w:p w14:paraId="027DB675" w14:textId="77777777" w:rsidR="00F36544" w:rsidRPr="00F36544" w:rsidRDefault="00F36544" w:rsidP="00F36544">
            <w:pPr>
              <w:spacing w:after="200" w:line="276" w:lineRule="auto"/>
            </w:pPr>
            <w:r w:rsidRPr="00F36544">
              <w:t>Residual risk remains low.</w:t>
            </w:r>
          </w:p>
        </w:tc>
      </w:tr>
      <w:tr w:rsidR="00F36544" w:rsidRPr="00F36544" w14:paraId="735E016B" w14:textId="77777777" w:rsidTr="00F36544">
        <w:trPr>
          <w:gridBefore w:val="1"/>
          <w:gridAfter w:val="3"/>
          <w:wBefore w:w="113" w:type="dxa"/>
          <w:wAfter w:w="2993" w:type="dxa"/>
        </w:trPr>
        <w:tc>
          <w:tcPr>
            <w:tcW w:w="1236" w:type="dxa"/>
            <w:gridSpan w:val="2"/>
            <w:tcBorders>
              <w:top w:val="single" w:sz="4" w:space="0" w:color="auto"/>
              <w:left w:val="single" w:sz="4" w:space="0" w:color="auto"/>
              <w:bottom w:val="single" w:sz="4" w:space="0" w:color="auto"/>
              <w:right w:val="single" w:sz="4" w:space="0" w:color="auto"/>
            </w:tcBorders>
            <w:hideMark/>
          </w:tcPr>
          <w:p w14:paraId="7EABB33E" w14:textId="77777777" w:rsidR="00F36544" w:rsidRPr="00F36544" w:rsidRDefault="00F36544" w:rsidP="00F36544">
            <w:pPr>
              <w:spacing w:after="200" w:line="276" w:lineRule="auto"/>
            </w:pPr>
            <w:r w:rsidRPr="00F36544">
              <w:lastRenderedPageBreak/>
              <w:t>Incorrect Collection Arrangements</w:t>
            </w:r>
          </w:p>
        </w:tc>
        <w:tc>
          <w:tcPr>
            <w:tcW w:w="639" w:type="dxa"/>
            <w:tcBorders>
              <w:top w:val="single" w:sz="4" w:space="0" w:color="auto"/>
              <w:left w:val="single" w:sz="4" w:space="0" w:color="auto"/>
              <w:bottom w:val="single" w:sz="4" w:space="0" w:color="auto"/>
              <w:right w:val="single" w:sz="4" w:space="0" w:color="auto"/>
            </w:tcBorders>
            <w:hideMark/>
          </w:tcPr>
          <w:p w14:paraId="1C085FF7" w14:textId="77777777" w:rsidR="00F36544" w:rsidRPr="00F36544" w:rsidRDefault="00F36544" w:rsidP="00F36544">
            <w:pPr>
              <w:spacing w:after="200" w:line="276" w:lineRule="auto"/>
            </w:pPr>
            <w:r w:rsidRPr="00F36544">
              <w:t>2</w:t>
            </w:r>
          </w:p>
        </w:tc>
        <w:tc>
          <w:tcPr>
            <w:tcW w:w="639" w:type="dxa"/>
            <w:gridSpan w:val="2"/>
            <w:tcBorders>
              <w:top w:val="single" w:sz="4" w:space="0" w:color="auto"/>
              <w:left w:val="single" w:sz="4" w:space="0" w:color="auto"/>
              <w:bottom w:val="single" w:sz="4" w:space="0" w:color="auto"/>
              <w:right w:val="single" w:sz="4" w:space="0" w:color="auto"/>
            </w:tcBorders>
            <w:hideMark/>
          </w:tcPr>
          <w:p w14:paraId="085645C0" w14:textId="77777777" w:rsidR="00F36544" w:rsidRPr="00F36544" w:rsidRDefault="00F36544" w:rsidP="00F36544">
            <w:pPr>
              <w:spacing w:after="200" w:line="276" w:lineRule="auto"/>
            </w:pPr>
            <w:r w:rsidRPr="00F36544">
              <w:t>4</w:t>
            </w:r>
          </w:p>
        </w:tc>
        <w:tc>
          <w:tcPr>
            <w:tcW w:w="639" w:type="dxa"/>
            <w:gridSpan w:val="2"/>
            <w:tcBorders>
              <w:top w:val="single" w:sz="4" w:space="0" w:color="auto"/>
              <w:left w:val="single" w:sz="4" w:space="0" w:color="auto"/>
              <w:bottom w:val="single" w:sz="4" w:space="0" w:color="auto"/>
              <w:right w:val="single" w:sz="4" w:space="0" w:color="auto"/>
            </w:tcBorders>
            <w:hideMark/>
          </w:tcPr>
          <w:p w14:paraId="70BE8102" w14:textId="77777777" w:rsidR="00F36544" w:rsidRPr="00F36544" w:rsidRDefault="00F36544" w:rsidP="00F36544">
            <w:pPr>
              <w:spacing w:after="200" w:line="276" w:lineRule="auto"/>
            </w:pPr>
            <w:r w:rsidRPr="00F36544">
              <w:t>8</w:t>
            </w:r>
          </w:p>
        </w:tc>
        <w:tc>
          <w:tcPr>
            <w:tcW w:w="1389" w:type="dxa"/>
            <w:gridSpan w:val="2"/>
            <w:tcBorders>
              <w:top w:val="single" w:sz="4" w:space="0" w:color="auto"/>
              <w:left w:val="single" w:sz="4" w:space="0" w:color="auto"/>
              <w:bottom w:val="single" w:sz="4" w:space="0" w:color="auto"/>
              <w:right w:val="single" w:sz="4" w:space="0" w:color="auto"/>
            </w:tcBorders>
            <w:hideMark/>
          </w:tcPr>
          <w:p w14:paraId="576814A6" w14:textId="77777777" w:rsidR="00F36544" w:rsidRPr="00F36544" w:rsidRDefault="00F36544" w:rsidP="00F36544">
            <w:pPr>
              <w:spacing w:after="200" w:line="276" w:lineRule="auto"/>
            </w:pPr>
            <w:r w:rsidRPr="00F36544">
              <w:t>Collection arrangements are confirmed in advance with parents, carers, schools or referring agencies. Changes are verified before implementation.</w:t>
            </w:r>
          </w:p>
        </w:tc>
        <w:tc>
          <w:tcPr>
            <w:tcW w:w="830" w:type="dxa"/>
            <w:tcBorders>
              <w:top w:val="single" w:sz="4" w:space="0" w:color="auto"/>
              <w:left w:val="single" w:sz="4" w:space="0" w:color="auto"/>
              <w:bottom w:val="single" w:sz="4" w:space="0" w:color="auto"/>
              <w:right w:val="single" w:sz="4" w:space="0" w:color="auto"/>
            </w:tcBorders>
            <w:hideMark/>
          </w:tcPr>
          <w:p w14:paraId="4EED05F0" w14:textId="77777777" w:rsidR="00F36544" w:rsidRPr="00F36544" w:rsidRDefault="00F36544" w:rsidP="00F36544">
            <w:pPr>
              <w:spacing w:after="200" w:line="276" w:lineRule="auto"/>
            </w:pPr>
            <w:r w:rsidRPr="00F36544">
              <w:t>1</w:t>
            </w:r>
          </w:p>
        </w:tc>
        <w:tc>
          <w:tcPr>
            <w:tcW w:w="830" w:type="dxa"/>
            <w:gridSpan w:val="2"/>
            <w:tcBorders>
              <w:top w:val="single" w:sz="4" w:space="0" w:color="auto"/>
              <w:left w:val="single" w:sz="4" w:space="0" w:color="auto"/>
              <w:bottom w:val="single" w:sz="4" w:space="0" w:color="auto"/>
              <w:right w:val="single" w:sz="4" w:space="0" w:color="auto"/>
            </w:tcBorders>
            <w:hideMark/>
          </w:tcPr>
          <w:p w14:paraId="760995A9" w14:textId="77777777" w:rsidR="00F36544" w:rsidRPr="00F36544" w:rsidRDefault="00F36544" w:rsidP="00F36544">
            <w:pPr>
              <w:spacing w:after="200" w:line="276" w:lineRule="auto"/>
            </w:pPr>
            <w:r w:rsidRPr="00F36544">
              <w:t>4</w:t>
            </w:r>
          </w:p>
        </w:tc>
        <w:tc>
          <w:tcPr>
            <w:tcW w:w="830" w:type="dxa"/>
            <w:tcBorders>
              <w:top w:val="single" w:sz="4" w:space="0" w:color="auto"/>
              <w:left w:val="single" w:sz="4" w:space="0" w:color="auto"/>
              <w:bottom w:val="single" w:sz="4" w:space="0" w:color="auto"/>
              <w:right w:val="single" w:sz="4" w:space="0" w:color="auto"/>
            </w:tcBorders>
            <w:hideMark/>
          </w:tcPr>
          <w:p w14:paraId="68BF6D8D" w14:textId="77777777" w:rsidR="00F36544" w:rsidRPr="00F36544" w:rsidRDefault="00F36544" w:rsidP="00F36544">
            <w:pPr>
              <w:spacing w:after="200" w:line="276" w:lineRule="auto"/>
            </w:pPr>
            <w:r w:rsidRPr="00F36544">
              <w:t>4</w:t>
            </w:r>
          </w:p>
        </w:tc>
        <w:tc>
          <w:tcPr>
            <w:tcW w:w="1248" w:type="dxa"/>
            <w:gridSpan w:val="2"/>
            <w:tcBorders>
              <w:top w:val="single" w:sz="4" w:space="0" w:color="auto"/>
              <w:left w:val="single" w:sz="4" w:space="0" w:color="auto"/>
              <w:bottom w:val="single" w:sz="4" w:space="0" w:color="auto"/>
              <w:right w:val="single" w:sz="4" w:space="0" w:color="auto"/>
            </w:tcBorders>
            <w:hideMark/>
          </w:tcPr>
          <w:p w14:paraId="12DAAF7D" w14:textId="77777777" w:rsidR="00F36544" w:rsidRPr="00F36544" w:rsidRDefault="00F36544" w:rsidP="00F36544">
            <w:pPr>
              <w:spacing w:after="200" w:line="276" w:lineRule="auto"/>
            </w:pPr>
            <w:r w:rsidRPr="00F36544">
              <w:t>Verification procedures reduce safeguarding concerns.</w:t>
            </w:r>
          </w:p>
        </w:tc>
        <w:tc>
          <w:tcPr>
            <w:tcW w:w="1070" w:type="dxa"/>
            <w:gridSpan w:val="2"/>
            <w:tcBorders>
              <w:top w:val="single" w:sz="4" w:space="0" w:color="auto"/>
              <w:left w:val="single" w:sz="4" w:space="0" w:color="auto"/>
              <w:bottom w:val="single" w:sz="4" w:space="0" w:color="auto"/>
              <w:right w:val="single" w:sz="4" w:space="0" w:color="auto"/>
            </w:tcBorders>
            <w:hideMark/>
          </w:tcPr>
          <w:p w14:paraId="6A8B0C26" w14:textId="77777777" w:rsidR="00F36544" w:rsidRPr="00F36544" w:rsidRDefault="00F36544" w:rsidP="00F36544">
            <w:pPr>
              <w:spacing w:after="200" w:line="276" w:lineRule="auto"/>
            </w:pPr>
            <w:r w:rsidRPr="00F36544">
              <w:t>Residual risk remains low.</w:t>
            </w:r>
          </w:p>
        </w:tc>
      </w:tr>
      <w:tr w:rsidR="00F36544" w:rsidRPr="00F36544" w14:paraId="0CD02650" w14:textId="77777777" w:rsidTr="00F36544">
        <w:trPr>
          <w:gridBefore w:val="1"/>
          <w:gridAfter w:val="3"/>
          <w:wBefore w:w="113" w:type="dxa"/>
          <w:wAfter w:w="2993" w:type="dxa"/>
        </w:trPr>
        <w:tc>
          <w:tcPr>
            <w:tcW w:w="1236" w:type="dxa"/>
            <w:gridSpan w:val="2"/>
            <w:tcBorders>
              <w:top w:val="single" w:sz="4" w:space="0" w:color="auto"/>
              <w:left w:val="single" w:sz="4" w:space="0" w:color="auto"/>
              <w:bottom w:val="single" w:sz="4" w:space="0" w:color="auto"/>
              <w:right w:val="single" w:sz="4" w:space="0" w:color="auto"/>
            </w:tcBorders>
            <w:hideMark/>
          </w:tcPr>
          <w:p w14:paraId="78694A1F" w14:textId="77777777" w:rsidR="00F36544" w:rsidRPr="00F36544" w:rsidRDefault="00F36544" w:rsidP="00F36544">
            <w:pPr>
              <w:spacing w:after="200" w:line="276" w:lineRule="auto"/>
            </w:pPr>
            <w:r w:rsidRPr="00F36544">
              <w:t>Safeguarding Incident During Collection or Drop-Off</w:t>
            </w:r>
          </w:p>
        </w:tc>
        <w:tc>
          <w:tcPr>
            <w:tcW w:w="639" w:type="dxa"/>
            <w:tcBorders>
              <w:top w:val="single" w:sz="4" w:space="0" w:color="auto"/>
              <w:left w:val="single" w:sz="4" w:space="0" w:color="auto"/>
              <w:bottom w:val="single" w:sz="4" w:space="0" w:color="auto"/>
              <w:right w:val="single" w:sz="4" w:space="0" w:color="auto"/>
            </w:tcBorders>
            <w:hideMark/>
          </w:tcPr>
          <w:p w14:paraId="7A4D88F6" w14:textId="77777777" w:rsidR="00F36544" w:rsidRPr="00F36544" w:rsidRDefault="00F36544" w:rsidP="00F36544">
            <w:pPr>
              <w:spacing w:after="200" w:line="276" w:lineRule="auto"/>
            </w:pPr>
            <w:r w:rsidRPr="00F36544">
              <w:t>2</w:t>
            </w:r>
          </w:p>
        </w:tc>
        <w:tc>
          <w:tcPr>
            <w:tcW w:w="639" w:type="dxa"/>
            <w:gridSpan w:val="2"/>
            <w:tcBorders>
              <w:top w:val="single" w:sz="4" w:space="0" w:color="auto"/>
              <w:left w:val="single" w:sz="4" w:space="0" w:color="auto"/>
              <w:bottom w:val="single" w:sz="4" w:space="0" w:color="auto"/>
              <w:right w:val="single" w:sz="4" w:space="0" w:color="auto"/>
            </w:tcBorders>
            <w:hideMark/>
          </w:tcPr>
          <w:p w14:paraId="0B8C2F65" w14:textId="77777777" w:rsidR="00F36544" w:rsidRPr="00F36544" w:rsidRDefault="00F36544" w:rsidP="00F36544">
            <w:pPr>
              <w:spacing w:after="200" w:line="276" w:lineRule="auto"/>
            </w:pPr>
            <w:r w:rsidRPr="00F36544">
              <w:t>5</w:t>
            </w:r>
          </w:p>
        </w:tc>
        <w:tc>
          <w:tcPr>
            <w:tcW w:w="639" w:type="dxa"/>
            <w:gridSpan w:val="2"/>
            <w:tcBorders>
              <w:top w:val="single" w:sz="4" w:space="0" w:color="auto"/>
              <w:left w:val="single" w:sz="4" w:space="0" w:color="auto"/>
              <w:bottom w:val="single" w:sz="4" w:space="0" w:color="auto"/>
              <w:right w:val="single" w:sz="4" w:space="0" w:color="auto"/>
            </w:tcBorders>
            <w:hideMark/>
          </w:tcPr>
          <w:p w14:paraId="1C02EA12" w14:textId="77777777" w:rsidR="00F36544" w:rsidRPr="00F36544" w:rsidRDefault="00F36544" w:rsidP="00F36544">
            <w:pPr>
              <w:spacing w:after="200" w:line="276" w:lineRule="auto"/>
            </w:pPr>
            <w:r w:rsidRPr="00F36544">
              <w:t>10</w:t>
            </w:r>
          </w:p>
        </w:tc>
        <w:tc>
          <w:tcPr>
            <w:tcW w:w="1389" w:type="dxa"/>
            <w:gridSpan w:val="2"/>
            <w:tcBorders>
              <w:top w:val="single" w:sz="4" w:space="0" w:color="auto"/>
              <w:left w:val="single" w:sz="4" w:space="0" w:color="auto"/>
              <w:bottom w:val="single" w:sz="4" w:space="0" w:color="auto"/>
              <w:right w:val="single" w:sz="4" w:space="0" w:color="auto"/>
            </w:tcBorders>
            <w:hideMark/>
          </w:tcPr>
          <w:p w14:paraId="36DA66BE" w14:textId="77777777" w:rsidR="00F36544" w:rsidRPr="00F36544" w:rsidRDefault="00F36544" w:rsidP="00F36544">
            <w:pPr>
              <w:spacing w:after="200" w:line="276" w:lineRule="auto"/>
            </w:pPr>
            <w:r w:rsidRPr="00F36544">
              <w:t xml:space="preserve">All collections and drop-offs follow Alt Outdoors safeguarding procedures. Staff verify </w:t>
            </w:r>
            <w:proofErr w:type="spellStart"/>
            <w:r w:rsidRPr="00F36544">
              <w:t>authorised</w:t>
            </w:r>
            <w:proofErr w:type="spellEnd"/>
            <w:r w:rsidRPr="00F36544">
              <w:t xml:space="preserve"> adults and record any concerns in accordance with safeguarding </w:t>
            </w:r>
            <w:r w:rsidRPr="00F36544">
              <w:lastRenderedPageBreak/>
              <w:t>policy.</w:t>
            </w:r>
          </w:p>
        </w:tc>
        <w:tc>
          <w:tcPr>
            <w:tcW w:w="830" w:type="dxa"/>
            <w:tcBorders>
              <w:top w:val="single" w:sz="4" w:space="0" w:color="auto"/>
              <w:left w:val="single" w:sz="4" w:space="0" w:color="auto"/>
              <w:bottom w:val="single" w:sz="4" w:space="0" w:color="auto"/>
              <w:right w:val="single" w:sz="4" w:space="0" w:color="auto"/>
            </w:tcBorders>
            <w:hideMark/>
          </w:tcPr>
          <w:p w14:paraId="73A45552" w14:textId="77777777" w:rsidR="00F36544" w:rsidRPr="00F36544" w:rsidRDefault="00F36544" w:rsidP="00F36544">
            <w:pPr>
              <w:spacing w:after="200" w:line="276" w:lineRule="auto"/>
            </w:pPr>
            <w:r w:rsidRPr="00F36544">
              <w:lastRenderedPageBreak/>
              <w:t>1</w:t>
            </w:r>
          </w:p>
        </w:tc>
        <w:tc>
          <w:tcPr>
            <w:tcW w:w="830" w:type="dxa"/>
            <w:gridSpan w:val="2"/>
            <w:tcBorders>
              <w:top w:val="single" w:sz="4" w:space="0" w:color="auto"/>
              <w:left w:val="single" w:sz="4" w:space="0" w:color="auto"/>
              <w:bottom w:val="single" w:sz="4" w:space="0" w:color="auto"/>
              <w:right w:val="single" w:sz="4" w:space="0" w:color="auto"/>
            </w:tcBorders>
            <w:hideMark/>
          </w:tcPr>
          <w:p w14:paraId="026A23E1" w14:textId="77777777" w:rsidR="00F36544" w:rsidRPr="00F36544" w:rsidRDefault="00F36544" w:rsidP="00F36544">
            <w:pPr>
              <w:spacing w:after="200" w:line="276" w:lineRule="auto"/>
            </w:pPr>
            <w:r w:rsidRPr="00F36544">
              <w:t>5</w:t>
            </w:r>
          </w:p>
        </w:tc>
        <w:tc>
          <w:tcPr>
            <w:tcW w:w="830" w:type="dxa"/>
            <w:tcBorders>
              <w:top w:val="single" w:sz="4" w:space="0" w:color="auto"/>
              <w:left w:val="single" w:sz="4" w:space="0" w:color="auto"/>
              <w:bottom w:val="single" w:sz="4" w:space="0" w:color="auto"/>
              <w:right w:val="single" w:sz="4" w:space="0" w:color="auto"/>
            </w:tcBorders>
            <w:hideMark/>
          </w:tcPr>
          <w:p w14:paraId="3CEF103B" w14:textId="77777777" w:rsidR="00F36544" w:rsidRPr="00F36544" w:rsidRDefault="00F36544" w:rsidP="00F36544">
            <w:pPr>
              <w:spacing w:after="200" w:line="276" w:lineRule="auto"/>
            </w:pPr>
            <w:r w:rsidRPr="00F36544">
              <w:t>5</w:t>
            </w:r>
          </w:p>
        </w:tc>
        <w:tc>
          <w:tcPr>
            <w:tcW w:w="1248" w:type="dxa"/>
            <w:gridSpan w:val="2"/>
            <w:tcBorders>
              <w:top w:val="single" w:sz="4" w:space="0" w:color="auto"/>
              <w:left w:val="single" w:sz="4" w:space="0" w:color="auto"/>
              <w:bottom w:val="single" w:sz="4" w:space="0" w:color="auto"/>
              <w:right w:val="single" w:sz="4" w:space="0" w:color="auto"/>
            </w:tcBorders>
            <w:hideMark/>
          </w:tcPr>
          <w:p w14:paraId="3A4E88B2" w14:textId="77777777" w:rsidR="00F36544" w:rsidRPr="00F36544" w:rsidRDefault="00F36544" w:rsidP="00F36544">
            <w:pPr>
              <w:spacing w:after="200" w:line="276" w:lineRule="auto"/>
            </w:pPr>
            <w:r w:rsidRPr="00F36544">
              <w:t>Robust safeguarding procedures reduce risk.</w:t>
            </w:r>
          </w:p>
        </w:tc>
        <w:tc>
          <w:tcPr>
            <w:tcW w:w="1070" w:type="dxa"/>
            <w:gridSpan w:val="2"/>
            <w:tcBorders>
              <w:top w:val="single" w:sz="4" w:space="0" w:color="auto"/>
              <w:left w:val="single" w:sz="4" w:space="0" w:color="auto"/>
              <w:bottom w:val="single" w:sz="4" w:space="0" w:color="auto"/>
              <w:right w:val="single" w:sz="4" w:space="0" w:color="auto"/>
            </w:tcBorders>
            <w:hideMark/>
          </w:tcPr>
          <w:p w14:paraId="71DED64C" w14:textId="77777777" w:rsidR="00F36544" w:rsidRPr="00F36544" w:rsidRDefault="00F36544" w:rsidP="00F36544">
            <w:pPr>
              <w:spacing w:after="200" w:line="276" w:lineRule="auto"/>
            </w:pPr>
            <w:r w:rsidRPr="00F36544">
              <w:t>Severity remains high by nature but strong controls are in place.</w:t>
            </w:r>
          </w:p>
        </w:tc>
      </w:tr>
    </w:tbl>
    <w:p w14:paraId="285A728D" w14:textId="77777777" w:rsidR="00F36544" w:rsidRPr="00F36544" w:rsidRDefault="00F36544" w:rsidP="00F36544"/>
    <w:tbl>
      <w:tblPr>
        <w:tblStyle w:val="TableGrid"/>
        <w:tblW w:w="0" w:type="auto"/>
        <w:tblLook w:val="04A0" w:firstRow="1" w:lastRow="0" w:firstColumn="1" w:lastColumn="0" w:noHBand="0" w:noVBand="1"/>
      </w:tblPr>
      <w:tblGrid>
        <w:gridCol w:w="1702"/>
        <w:gridCol w:w="772"/>
        <w:gridCol w:w="771"/>
        <w:gridCol w:w="771"/>
        <w:gridCol w:w="1916"/>
        <w:gridCol w:w="1023"/>
        <w:gridCol w:w="1023"/>
        <w:gridCol w:w="1023"/>
        <w:gridCol w:w="1701"/>
        <w:gridCol w:w="1528"/>
      </w:tblGrid>
      <w:tr w:rsidR="00F36544" w:rsidRPr="00F36544" w14:paraId="3EE8DE12" w14:textId="77777777" w:rsidTr="00F36544">
        <w:tc>
          <w:tcPr>
            <w:tcW w:w="1224" w:type="dxa"/>
            <w:tcBorders>
              <w:top w:val="single" w:sz="4" w:space="0" w:color="auto"/>
              <w:left w:val="single" w:sz="4" w:space="0" w:color="auto"/>
              <w:bottom w:val="single" w:sz="4" w:space="0" w:color="auto"/>
              <w:right w:val="single" w:sz="4" w:space="0" w:color="auto"/>
            </w:tcBorders>
            <w:hideMark/>
          </w:tcPr>
          <w:p w14:paraId="50CE87A4" w14:textId="77777777" w:rsidR="00F36544" w:rsidRPr="00F36544" w:rsidRDefault="00F36544" w:rsidP="00F36544">
            <w:pPr>
              <w:spacing w:after="200" w:line="276" w:lineRule="auto"/>
            </w:pPr>
            <w:r w:rsidRPr="00F36544">
              <w:t>Hazard</w:t>
            </w:r>
          </w:p>
        </w:tc>
        <w:tc>
          <w:tcPr>
            <w:tcW w:w="1224" w:type="dxa"/>
            <w:tcBorders>
              <w:top w:val="single" w:sz="4" w:space="0" w:color="auto"/>
              <w:left w:val="single" w:sz="4" w:space="0" w:color="auto"/>
              <w:bottom w:val="single" w:sz="4" w:space="0" w:color="auto"/>
              <w:right w:val="single" w:sz="4" w:space="0" w:color="auto"/>
            </w:tcBorders>
            <w:hideMark/>
          </w:tcPr>
          <w:p w14:paraId="1E3677F8" w14:textId="77777777" w:rsidR="00F36544" w:rsidRPr="00F36544" w:rsidRDefault="00F36544" w:rsidP="00F36544">
            <w:pPr>
              <w:spacing w:after="200" w:line="276" w:lineRule="auto"/>
            </w:pPr>
            <w:r w:rsidRPr="00F36544">
              <w:t>Initial L</w:t>
            </w:r>
          </w:p>
        </w:tc>
        <w:tc>
          <w:tcPr>
            <w:tcW w:w="1224" w:type="dxa"/>
            <w:tcBorders>
              <w:top w:val="single" w:sz="4" w:space="0" w:color="auto"/>
              <w:left w:val="single" w:sz="4" w:space="0" w:color="auto"/>
              <w:bottom w:val="single" w:sz="4" w:space="0" w:color="auto"/>
              <w:right w:val="single" w:sz="4" w:space="0" w:color="auto"/>
            </w:tcBorders>
            <w:hideMark/>
          </w:tcPr>
          <w:p w14:paraId="2AA53352" w14:textId="77777777" w:rsidR="00F36544" w:rsidRPr="00F36544" w:rsidRDefault="00F36544" w:rsidP="00F36544">
            <w:pPr>
              <w:spacing w:after="200" w:line="276" w:lineRule="auto"/>
            </w:pPr>
            <w:r w:rsidRPr="00F36544">
              <w:t>Initial S</w:t>
            </w:r>
          </w:p>
        </w:tc>
        <w:tc>
          <w:tcPr>
            <w:tcW w:w="1224" w:type="dxa"/>
            <w:tcBorders>
              <w:top w:val="single" w:sz="4" w:space="0" w:color="auto"/>
              <w:left w:val="single" w:sz="4" w:space="0" w:color="auto"/>
              <w:bottom w:val="single" w:sz="4" w:space="0" w:color="auto"/>
              <w:right w:val="single" w:sz="4" w:space="0" w:color="auto"/>
            </w:tcBorders>
            <w:hideMark/>
          </w:tcPr>
          <w:p w14:paraId="1EAE9C8B" w14:textId="77777777" w:rsidR="00F36544" w:rsidRPr="00F36544" w:rsidRDefault="00F36544" w:rsidP="00F36544">
            <w:pPr>
              <w:spacing w:after="200" w:line="276" w:lineRule="auto"/>
            </w:pPr>
            <w:r w:rsidRPr="00F36544">
              <w:t>Initial Risk</w:t>
            </w:r>
          </w:p>
        </w:tc>
        <w:tc>
          <w:tcPr>
            <w:tcW w:w="1224" w:type="dxa"/>
            <w:tcBorders>
              <w:top w:val="single" w:sz="4" w:space="0" w:color="auto"/>
              <w:left w:val="single" w:sz="4" w:space="0" w:color="auto"/>
              <w:bottom w:val="single" w:sz="4" w:space="0" w:color="auto"/>
              <w:right w:val="single" w:sz="4" w:space="0" w:color="auto"/>
            </w:tcBorders>
            <w:hideMark/>
          </w:tcPr>
          <w:p w14:paraId="2BB84C7A" w14:textId="77777777" w:rsidR="00F36544" w:rsidRPr="00F36544" w:rsidRDefault="00F36544" w:rsidP="00F36544">
            <w:pPr>
              <w:spacing w:after="200" w:line="276" w:lineRule="auto"/>
            </w:pPr>
            <w:r w:rsidRPr="00F36544">
              <w:t>Control Measures</w:t>
            </w:r>
          </w:p>
        </w:tc>
        <w:tc>
          <w:tcPr>
            <w:tcW w:w="1224" w:type="dxa"/>
            <w:tcBorders>
              <w:top w:val="single" w:sz="4" w:space="0" w:color="auto"/>
              <w:left w:val="single" w:sz="4" w:space="0" w:color="auto"/>
              <w:bottom w:val="single" w:sz="4" w:space="0" w:color="auto"/>
              <w:right w:val="single" w:sz="4" w:space="0" w:color="auto"/>
            </w:tcBorders>
            <w:hideMark/>
          </w:tcPr>
          <w:p w14:paraId="585A9ED7" w14:textId="77777777" w:rsidR="00F36544" w:rsidRPr="00F36544" w:rsidRDefault="00F36544" w:rsidP="00F36544">
            <w:pPr>
              <w:spacing w:after="200" w:line="276" w:lineRule="auto"/>
            </w:pPr>
            <w:r w:rsidRPr="00F36544">
              <w:t>Residual L</w:t>
            </w:r>
          </w:p>
        </w:tc>
        <w:tc>
          <w:tcPr>
            <w:tcW w:w="1224" w:type="dxa"/>
            <w:tcBorders>
              <w:top w:val="single" w:sz="4" w:space="0" w:color="auto"/>
              <w:left w:val="single" w:sz="4" w:space="0" w:color="auto"/>
              <w:bottom w:val="single" w:sz="4" w:space="0" w:color="auto"/>
              <w:right w:val="single" w:sz="4" w:space="0" w:color="auto"/>
            </w:tcBorders>
            <w:hideMark/>
          </w:tcPr>
          <w:p w14:paraId="278C72A0" w14:textId="77777777" w:rsidR="00F36544" w:rsidRPr="00F36544" w:rsidRDefault="00F36544" w:rsidP="00F36544">
            <w:pPr>
              <w:spacing w:after="200" w:line="276" w:lineRule="auto"/>
            </w:pPr>
            <w:r w:rsidRPr="00F36544">
              <w:t>Residual S</w:t>
            </w:r>
          </w:p>
        </w:tc>
        <w:tc>
          <w:tcPr>
            <w:tcW w:w="1224" w:type="dxa"/>
            <w:tcBorders>
              <w:top w:val="single" w:sz="4" w:space="0" w:color="auto"/>
              <w:left w:val="single" w:sz="4" w:space="0" w:color="auto"/>
              <w:bottom w:val="single" w:sz="4" w:space="0" w:color="auto"/>
              <w:right w:val="single" w:sz="4" w:space="0" w:color="auto"/>
            </w:tcBorders>
            <w:hideMark/>
          </w:tcPr>
          <w:p w14:paraId="521639C4" w14:textId="77777777" w:rsidR="00F36544" w:rsidRPr="00F36544" w:rsidRDefault="00F36544" w:rsidP="00F36544">
            <w:pPr>
              <w:spacing w:after="200" w:line="276" w:lineRule="auto"/>
            </w:pPr>
            <w:r w:rsidRPr="00F36544">
              <w:t>Residual Risk</w:t>
            </w:r>
          </w:p>
        </w:tc>
        <w:tc>
          <w:tcPr>
            <w:tcW w:w="1224" w:type="dxa"/>
            <w:tcBorders>
              <w:top w:val="single" w:sz="4" w:space="0" w:color="auto"/>
              <w:left w:val="single" w:sz="4" w:space="0" w:color="auto"/>
              <w:bottom w:val="single" w:sz="4" w:space="0" w:color="auto"/>
              <w:right w:val="single" w:sz="4" w:space="0" w:color="auto"/>
            </w:tcBorders>
            <w:hideMark/>
          </w:tcPr>
          <w:p w14:paraId="39B305A5" w14:textId="77777777" w:rsidR="00F36544" w:rsidRPr="00F36544" w:rsidRDefault="00F36544" w:rsidP="00F36544">
            <w:pPr>
              <w:spacing w:after="200" w:line="276" w:lineRule="auto"/>
            </w:pPr>
            <w:r w:rsidRPr="00F36544">
              <w:t>How Risk Was Reduced</w:t>
            </w:r>
          </w:p>
        </w:tc>
        <w:tc>
          <w:tcPr>
            <w:tcW w:w="1224" w:type="dxa"/>
            <w:tcBorders>
              <w:top w:val="single" w:sz="4" w:space="0" w:color="auto"/>
              <w:left w:val="single" w:sz="4" w:space="0" w:color="auto"/>
              <w:bottom w:val="single" w:sz="4" w:space="0" w:color="auto"/>
              <w:right w:val="single" w:sz="4" w:space="0" w:color="auto"/>
            </w:tcBorders>
            <w:hideMark/>
          </w:tcPr>
          <w:p w14:paraId="23EC64EF" w14:textId="77777777" w:rsidR="00F36544" w:rsidRPr="00F36544" w:rsidRDefault="00F36544" w:rsidP="00F36544">
            <w:pPr>
              <w:spacing w:after="200" w:line="276" w:lineRule="auto"/>
            </w:pPr>
            <w:r w:rsidRPr="00F36544">
              <w:t>Residual Risk Justification</w:t>
            </w:r>
          </w:p>
        </w:tc>
      </w:tr>
      <w:tr w:rsidR="00F36544" w:rsidRPr="00F36544" w14:paraId="3DA83594" w14:textId="77777777" w:rsidTr="00F36544">
        <w:tc>
          <w:tcPr>
            <w:tcW w:w="1224" w:type="dxa"/>
            <w:tcBorders>
              <w:top w:val="single" w:sz="4" w:space="0" w:color="auto"/>
              <w:left w:val="single" w:sz="4" w:space="0" w:color="auto"/>
              <w:bottom w:val="single" w:sz="4" w:space="0" w:color="auto"/>
              <w:right w:val="single" w:sz="4" w:space="0" w:color="auto"/>
            </w:tcBorders>
            <w:hideMark/>
          </w:tcPr>
          <w:p w14:paraId="069C29B1" w14:textId="77777777" w:rsidR="00F36544" w:rsidRPr="00F36544" w:rsidRDefault="00F36544" w:rsidP="00F36544">
            <w:pPr>
              <w:spacing w:after="200" w:line="276" w:lineRule="auto"/>
            </w:pPr>
            <w:r w:rsidRPr="00F36544">
              <w:t>Roadside Emergency</w:t>
            </w:r>
          </w:p>
        </w:tc>
        <w:tc>
          <w:tcPr>
            <w:tcW w:w="1224" w:type="dxa"/>
            <w:tcBorders>
              <w:top w:val="single" w:sz="4" w:space="0" w:color="auto"/>
              <w:left w:val="single" w:sz="4" w:space="0" w:color="auto"/>
              <w:bottom w:val="single" w:sz="4" w:space="0" w:color="auto"/>
              <w:right w:val="single" w:sz="4" w:space="0" w:color="auto"/>
            </w:tcBorders>
            <w:hideMark/>
          </w:tcPr>
          <w:p w14:paraId="2FF813EA" w14:textId="77777777" w:rsidR="00F36544" w:rsidRPr="00F36544" w:rsidRDefault="00F36544" w:rsidP="00F36544">
            <w:pPr>
              <w:spacing w:after="200" w:line="276" w:lineRule="auto"/>
            </w:pPr>
            <w:r w:rsidRPr="00F36544">
              <w:t>2</w:t>
            </w:r>
          </w:p>
        </w:tc>
        <w:tc>
          <w:tcPr>
            <w:tcW w:w="1224" w:type="dxa"/>
            <w:tcBorders>
              <w:top w:val="single" w:sz="4" w:space="0" w:color="auto"/>
              <w:left w:val="single" w:sz="4" w:space="0" w:color="auto"/>
              <w:bottom w:val="single" w:sz="4" w:space="0" w:color="auto"/>
              <w:right w:val="single" w:sz="4" w:space="0" w:color="auto"/>
            </w:tcBorders>
            <w:hideMark/>
          </w:tcPr>
          <w:p w14:paraId="5B20BCB7" w14:textId="77777777" w:rsidR="00F36544" w:rsidRPr="00F36544" w:rsidRDefault="00F36544" w:rsidP="00F36544">
            <w:pPr>
              <w:spacing w:after="200" w:line="276" w:lineRule="auto"/>
            </w:pPr>
            <w:r w:rsidRPr="00F36544">
              <w:t>5</w:t>
            </w:r>
          </w:p>
        </w:tc>
        <w:tc>
          <w:tcPr>
            <w:tcW w:w="1224" w:type="dxa"/>
            <w:tcBorders>
              <w:top w:val="single" w:sz="4" w:space="0" w:color="auto"/>
              <w:left w:val="single" w:sz="4" w:space="0" w:color="auto"/>
              <w:bottom w:val="single" w:sz="4" w:space="0" w:color="auto"/>
              <w:right w:val="single" w:sz="4" w:space="0" w:color="auto"/>
            </w:tcBorders>
            <w:hideMark/>
          </w:tcPr>
          <w:p w14:paraId="11F4A7FA" w14:textId="77777777" w:rsidR="00F36544" w:rsidRPr="00F36544" w:rsidRDefault="00F36544" w:rsidP="00F36544">
            <w:pPr>
              <w:spacing w:after="200" w:line="276" w:lineRule="auto"/>
            </w:pPr>
            <w:r w:rsidRPr="00F36544">
              <w:t>10</w:t>
            </w:r>
          </w:p>
        </w:tc>
        <w:tc>
          <w:tcPr>
            <w:tcW w:w="1224" w:type="dxa"/>
            <w:tcBorders>
              <w:top w:val="single" w:sz="4" w:space="0" w:color="auto"/>
              <w:left w:val="single" w:sz="4" w:space="0" w:color="auto"/>
              <w:bottom w:val="single" w:sz="4" w:space="0" w:color="auto"/>
              <w:right w:val="single" w:sz="4" w:space="0" w:color="auto"/>
            </w:tcBorders>
            <w:hideMark/>
          </w:tcPr>
          <w:p w14:paraId="71DCE015" w14:textId="77777777" w:rsidR="00F36544" w:rsidRPr="00F36544" w:rsidRDefault="00F36544" w:rsidP="00F36544">
            <w:pPr>
              <w:spacing w:after="200" w:line="276" w:lineRule="auto"/>
            </w:pPr>
            <w:r w:rsidRPr="00F36544">
              <w:t>Drivers follow established roadside emergency procedures. Participants remain within the vehicle where safe to do so and emergency services are contacted where required. High-visibility equipment is carried and used when appropriate.</w:t>
            </w:r>
          </w:p>
        </w:tc>
        <w:tc>
          <w:tcPr>
            <w:tcW w:w="1224" w:type="dxa"/>
            <w:tcBorders>
              <w:top w:val="single" w:sz="4" w:space="0" w:color="auto"/>
              <w:left w:val="single" w:sz="4" w:space="0" w:color="auto"/>
              <w:bottom w:val="single" w:sz="4" w:space="0" w:color="auto"/>
              <w:right w:val="single" w:sz="4" w:space="0" w:color="auto"/>
            </w:tcBorders>
            <w:hideMark/>
          </w:tcPr>
          <w:p w14:paraId="418D83A9" w14:textId="77777777" w:rsidR="00F36544" w:rsidRPr="00F36544" w:rsidRDefault="00F36544" w:rsidP="00F36544">
            <w:pPr>
              <w:spacing w:after="200" w:line="276" w:lineRule="auto"/>
            </w:pPr>
            <w:r w:rsidRPr="00F36544">
              <w:t>1</w:t>
            </w:r>
          </w:p>
        </w:tc>
        <w:tc>
          <w:tcPr>
            <w:tcW w:w="1224" w:type="dxa"/>
            <w:tcBorders>
              <w:top w:val="single" w:sz="4" w:space="0" w:color="auto"/>
              <w:left w:val="single" w:sz="4" w:space="0" w:color="auto"/>
              <w:bottom w:val="single" w:sz="4" w:space="0" w:color="auto"/>
              <w:right w:val="single" w:sz="4" w:space="0" w:color="auto"/>
            </w:tcBorders>
            <w:hideMark/>
          </w:tcPr>
          <w:p w14:paraId="6D00B1F3" w14:textId="77777777" w:rsidR="00F36544" w:rsidRPr="00F36544" w:rsidRDefault="00F36544" w:rsidP="00F36544">
            <w:pPr>
              <w:spacing w:after="200" w:line="276" w:lineRule="auto"/>
            </w:pPr>
            <w:r w:rsidRPr="00F36544">
              <w:t>5</w:t>
            </w:r>
          </w:p>
        </w:tc>
        <w:tc>
          <w:tcPr>
            <w:tcW w:w="1224" w:type="dxa"/>
            <w:tcBorders>
              <w:top w:val="single" w:sz="4" w:space="0" w:color="auto"/>
              <w:left w:val="single" w:sz="4" w:space="0" w:color="auto"/>
              <w:bottom w:val="single" w:sz="4" w:space="0" w:color="auto"/>
              <w:right w:val="single" w:sz="4" w:space="0" w:color="auto"/>
            </w:tcBorders>
            <w:hideMark/>
          </w:tcPr>
          <w:p w14:paraId="4EB7A306" w14:textId="77777777" w:rsidR="00F36544" w:rsidRPr="00F36544" w:rsidRDefault="00F36544" w:rsidP="00F36544">
            <w:pPr>
              <w:spacing w:after="200" w:line="276" w:lineRule="auto"/>
            </w:pPr>
            <w:r w:rsidRPr="00F36544">
              <w:t>5</w:t>
            </w:r>
          </w:p>
        </w:tc>
        <w:tc>
          <w:tcPr>
            <w:tcW w:w="1224" w:type="dxa"/>
            <w:tcBorders>
              <w:top w:val="single" w:sz="4" w:space="0" w:color="auto"/>
              <w:left w:val="single" w:sz="4" w:space="0" w:color="auto"/>
              <w:bottom w:val="single" w:sz="4" w:space="0" w:color="auto"/>
              <w:right w:val="single" w:sz="4" w:space="0" w:color="auto"/>
            </w:tcBorders>
            <w:hideMark/>
          </w:tcPr>
          <w:p w14:paraId="75F5FECF" w14:textId="77777777" w:rsidR="00F36544" w:rsidRPr="00F36544" w:rsidRDefault="00F36544" w:rsidP="00F36544">
            <w:pPr>
              <w:spacing w:after="200" w:line="276" w:lineRule="auto"/>
            </w:pPr>
            <w:r w:rsidRPr="00F36544">
              <w:t>Emergency planning and equipment reduce exposure to secondary incidents.</w:t>
            </w:r>
          </w:p>
        </w:tc>
        <w:tc>
          <w:tcPr>
            <w:tcW w:w="1224" w:type="dxa"/>
            <w:tcBorders>
              <w:top w:val="single" w:sz="4" w:space="0" w:color="auto"/>
              <w:left w:val="single" w:sz="4" w:space="0" w:color="auto"/>
              <w:bottom w:val="single" w:sz="4" w:space="0" w:color="auto"/>
              <w:right w:val="single" w:sz="4" w:space="0" w:color="auto"/>
            </w:tcBorders>
            <w:hideMark/>
          </w:tcPr>
          <w:p w14:paraId="793D3F09" w14:textId="77777777" w:rsidR="00F36544" w:rsidRPr="00F36544" w:rsidRDefault="00F36544" w:rsidP="00F36544">
            <w:pPr>
              <w:spacing w:after="200" w:line="276" w:lineRule="auto"/>
            </w:pPr>
            <w:r w:rsidRPr="00F36544">
              <w:t>Severity remains high but occurrence is rare.</w:t>
            </w:r>
          </w:p>
        </w:tc>
      </w:tr>
      <w:tr w:rsidR="00F36544" w:rsidRPr="00F36544" w14:paraId="529C940C" w14:textId="77777777" w:rsidTr="00F36544">
        <w:tc>
          <w:tcPr>
            <w:tcW w:w="1224" w:type="dxa"/>
            <w:tcBorders>
              <w:top w:val="single" w:sz="4" w:space="0" w:color="auto"/>
              <w:left w:val="single" w:sz="4" w:space="0" w:color="auto"/>
              <w:bottom w:val="single" w:sz="4" w:space="0" w:color="auto"/>
              <w:right w:val="single" w:sz="4" w:space="0" w:color="auto"/>
            </w:tcBorders>
            <w:hideMark/>
          </w:tcPr>
          <w:p w14:paraId="791C4B99" w14:textId="77777777" w:rsidR="00F36544" w:rsidRPr="00F36544" w:rsidRDefault="00F36544" w:rsidP="00F36544">
            <w:pPr>
              <w:spacing w:after="200" w:line="276" w:lineRule="auto"/>
            </w:pPr>
            <w:r w:rsidRPr="00F36544">
              <w:t>Vehicle Fire</w:t>
            </w:r>
          </w:p>
        </w:tc>
        <w:tc>
          <w:tcPr>
            <w:tcW w:w="1224" w:type="dxa"/>
            <w:tcBorders>
              <w:top w:val="single" w:sz="4" w:space="0" w:color="auto"/>
              <w:left w:val="single" w:sz="4" w:space="0" w:color="auto"/>
              <w:bottom w:val="single" w:sz="4" w:space="0" w:color="auto"/>
              <w:right w:val="single" w:sz="4" w:space="0" w:color="auto"/>
            </w:tcBorders>
            <w:hideMark/>
          </w:tcPr>
          <w:p w14:paraId="4D8D2ECF" w14:textId="77777777" w:rsidR="00F36544" w:rsidRPr="00F36544" w:rsidRDefault="00F36544" w:rsidP="00F36544">
            <w:pPr>
              <w:spacing w:after="200" w:line="276" w:lineRule="auto"/>
            </w:pPr>
            <w:r w:rsidRPr="00F36544">
              <w:t>1</w:t>
            </w:r>
          </w:p>
        </w:tc>
        <w:tc>
          <w:tcPr>
            <w:tcW w:w="1224" w:type="dxa"/>
            <w:tcBorders>
              <w:top w:val="single" w:sz="4" w:space="0" w:color="auto"/>
              <w:left w:val="single" w:sz="4" w:space="0" w:color="auto"/>
              <w:bottom w:val="single" w:sz="4" w:space="0" w:color="auto"/>
              <w:right w:val="single" w:sz="4" w:space="0" w:color="auto"/>
            </w:tcBorders>
            <w:hideMark/>
          </w:tcPr>
          <w:p w14:paraId="3C49895A" w14:textId="77777777" w:rsidR="00F36544" w:rsidRPr="00F36544" w:rsidRDefault="00F36544" w:rsidP="00F36544">
            <w:pPr>
              <w:spacing w:after="200" w:line="276" w:lineRule="auto"/>
            </w:pPr>
            <w:r w:rsidRPr="00F36544">
              <w:t>5</w:t>
            </w:r>
          </w:p>
        </w:tc>
        <w:tc>
          <w:tcPr>
            <w:tcW w:w="1224" w:type="dxa"/>
            <w:tcBorders>
              <w:top w:val="single" w:sz="4" w:space="0" w:color="auto"/>
              <w:left w:val="single" w:sz="4" w:space="0" w:color="auto"/>
              <w:bottom w:val="single" w:sz="4" w:space="0" w:color="auto"/>
              <w:right w:val="single" w:sz="4" w:space="0" w:color="auto"/>
            </w:tcBorders>
            <w:hideMark/>
          </w:tcPr>
          <w:p w14:paraId="6C27067A" w14:textId="77777777" w:rsidR="00F36544" w:rsidRPr="00F36544" w:rsidRDefault="00F36544" w:rsidP="00F36544">
            <w:pPr>
              <w:spacing w:after="200" w:line="276" w:lineRule="auto"/>
            </w:pPr>
            <w:r w:rsidRPr="00F36544">
              <w:t>5</w:t>
            </w:r>
          </w:p>
        </w:tc>
        <w:tc>
          <w:tcPr>
            <w:tcW w:w="1224" w:type="dxa"/>
            <w:tcBorders>
              <w:top w:val="single" w:sz="4" w:space="0" w:color="auto"/>
              <w:left w:val="single" w:sz="4" w:space="0" w:color="auto"/>
              <w:bottom w:val="single" w:sz="4" w:space="0" w:color="auto"/>
              <w:right w:val="single" w:sz="4" w:space="0" w:color="auto"/>
            </w:tcBorders>
            <w:hideMark/>
          </w:tcPr>
          <w:p w14:paraId="30306CC9" w14:textId="77777777" w:rsidR="00F36544" w:rsidRPr="00F36544" w:rsidRDefault="00F36544" w:rsidP="00F36544">
            <w:pPr>
              <w:spacing w:after="200" w:line="276" w:lineRule="auto"/>
            </w:pPr>
            <w:r w:rsidRPr="00F36544">
              <w:t xml:space="preserve">Vehicles are maintained in accordance with manufacturer recommendations and pre-use </w:t>
            </w:r>
            <w:r w:rsidRPr="00F36544">
              <w:lastRenderedPageBreak/>
              <w:t>checks are completed. Occupants are evacuated immediately if fire is suspected and emergency services are contacted.</w:t>
            </w:r>
          </w:p>
        </w:tc>
        <w:tc>
          <w:tcPr>
            <w:tcW w:w="1224" w:type="dxa"/>
            <w:tcBorders>
              <w:top w:val="single" w:sz="4" w:space="0" w:color="auto"/>
              <w:left w:val="single" w:sz="4" w:space="0" w:color="auto"/>
              <w:bottom w:val="single" w:sz="4" w:space="0" w:color="auto"/>
              <w:right w:val="single" w:sz="4" w:space="0" w:color="auto"/>
            </w:tcBorders>
            <w:hideMark/>
          </w:tcPr>
          <w:p w14:paraId="4CCA153D" w14:textId="77777777" w:rsidR="00F36544" w:rsidRPr="00F36544" w:rsidRDefault="00F36544" w:rsidP="00F36544">
            <w:pPr>
              <w:spacing w:after="200" w:line="276" w:lineRule="auto"/>
            </w:pPr>
            <w:r w:rsidRPr="00F36544">
              <w:lastRenderedPageBreak/>
              <w:t>1</w:t>
            </w:r>
          </w:p>
        </w:tc>
        <w:tc>
          <w:tcPr>
            <w:tcW w:w="1224" w:type="dxa"/>
            <w:tcBorders>
              <w:top w:val="single" w:sz="4" w:space="0" w:color="auto"/>
              <w:left w:val="single" w:sz="4" w:space="0" w:color="auto"/>
              <w:bottom w:val="single" w:sz="4" w:space="0" w:color="auto"/>
              <w:right w:val="single" w:sz="4" w:space="0" w:color="auto"/>
            </w:tcBorders>
            <w:hideMark/>
          </w:tcPr>
          <w:p w14:paraId="7F9DA42A" w14:textId="77777777" w:rsidR="00F36544" w:rsidRPr="00F36544" w:rsidRDefault="00F36544" w:rsidP="00F36544">
            <w:pPr>
              <w:spacing w:after="200" w:line="276" w:lineRule="auto"/>
            </w:pPr>
            <w:r w:rsidRPr="00F36544">
              <w:t>5</w:t>
            </w:r>
          </w:p>
        </w:tc>
        <w:tc>
          <w:tcPr>
            <w:tcW w:w="1224" w:type="dxa"/>
            <w:tcBorders>
              <w:top w:val="single" w:sz="4" w:space="0" w:color="auto"/>
              <w:left w:val="single" w:sz="4" w:space="0" w:color="auto"/>
              <w:bottom w:val="single" w:sz="4" w:space="0" w:color="auto"/>
              <w:right w:val="single" w:sz="4" w:space="0" w:color="auto"/>
            </w:tcBorders>
            <w:hideMark/>
          </w:tcPr>
          <w:p w14:paraId="5DAFEBBF" w14:textId="77777777" w:rsidR="00F36544" w:rsidRPr="00F36544" w:rsidRDefault="00F36544" w:rsidP="00F36544">
            <w:pPr>
              <w:spacing w:after="200" w:line="276" w:lineRule="auto"/>
            </w:pPr>
            <w:r w:rsidRPr="00F36544">
              <w:t>5</w:t>
            </w:r>
          </w:p>
        </w:tc>
        <w:tc>
          <w:tcPr>
            <w:tcW w:w="1224" w:type="dxa"/>
            <w:tcBorders>
              <w:top w:val="single" w:sz="4" w:space="0" w:color="auto"/>
              <w:left w:val="single" w:sz="4" w:space="0" w:color="auto"/>
              <w:bottom w:val="single" w:sz="4" w:space="0" w:color="auto"/>
              <w:right w:val="single" w:sz="4" w:space="0" w:color="auto"/>
            </w:tcBorders>
            <w:hideMark/>
          </w:tcPr>
          <w:p w14:paraId="40F3EE68" w14:textId="77777777" w:rsidR="00F36544" w:rsidRPr="00F36544" w:rsidRDefault="00F36544" w:rsidP="00F36544">
            <w:pPr>
              <w:spacing w:after="200" w:line="276" w:lineRule="auto"/>
            </w:pPr>
            <w:r w:rsidRPr="00F36544">
              <w:t>Preventative maintenance reduces likelihood of fire.</w:t>
            </w:r>
          </w:p>
        </w:tc>
        <w:tc>
          <w:tcPr>
            <w:tcW w:w="1224" w:type="dxa"/>
            <w:tcBorders>
              <w:top w:val="single" w:sz="4" w:space="0" w:color="auto"/>
              <w:left w:val="single" w:sz="4" w:space="0" w:color="auto"/>
              <w:bottom w:val="single" w:sz="4" w:space="0" w:color="auto"/>
              <w:right w:val="single" w:sz="4" w:space="0" w:color="auto"/>
            </w:tcBorders>
            <w:hideMark/>
          </w:tcPr>
          <w:p w14:paraId="690DD476" w14:textId="77777777" w:rsidR="00F36544" w:rsidRPr="00F36544" w:rsidRDefault="00F36544" w:rsidP="00F36544">
            <w:pPr>
              <w:spacing w:after="200" w:line="276" w:lineRule="auto"/>
            </w:pPr>
            <w:r w:rsidRPr="00F36544">
              <w:t>Likelihood remains extremely low.</w:t>
            </w:r>
          </w:p>
        </w:tc>
      </w:tr>
      <w:tr w:rsidR="00F36544" w:rsidRPr="00F36544" w14:paraId="07148CCA" w14:textId="77777777" w:rsidTr="00F36544">
        <w:tc>
          <w:tcPr>
            <w:tcW w:w="1224" w:type="dxa"/>
            <w:tcBorders>
              <w:top w:val="single" w:sz="4" w:space="0" w:color="auto"/>
              <w:left w:val="single" w:sz="4" w:space="0" w:color="auto"/>
              <w:bottom w:val="single" w:sz="4" w:space="0" w:color="auto"/>
              <w:right w:val="single" w:sz="4" w:space="0" w:color="auto"/>
            </w:tcBorders>
            <w:hideMark/>
          </w:tcPr>
          <w:p w14:paraId="5BE880C0" w14:textId="77777777" w:rsidR="00F36544" w:rsidRPr="00F36544" w:rsidRDefault="00F36544" w:rsidP="00F36544">
            <w:pPr>
              <w:spacing w:after="200" w:line="276" w:lineRule="auto"/>
            </w:pPr>
            <w:r w:rsidRPr="00F36544">
              <w:t>Medical Emergency During Transport</w:t>
            </w:r>
          </w:p>
        </w:tc>
        <w:tc>
          <w:tcPr>
            <w:tcW w:w="1224" w:type="dxa"/>
            <w:tcBorders>
              <w:top w:val="single" w:sz="4" w:space="0" w:color="auto"/>
              <w:left w:val="single" w:sz="4" w:space="0" w:color="auto"/>
              <w:bottom w:val="single" w:sz="4" w:space="0" w:color="auto"/>
              <w:right w:val="single" w:sz="4" w:space="0" w:color="auto"/>
            </w:tcBorders>
            <w:hideMark/>
          </w:tcPr>
          <w:p w14:paraId="01A03147" w14:textId="77777777" w:rsidR="00F36544" w:rsidRPr="00F36544" w:rsidRDefault="00F36544" w:rsidP="00F36544">
            <w:pPr>
              <w:spacing w:after="200" w:line="276" w:lineRule="auto"/>
            </w:pPr>
            <w:r w:rsidRPr="00F36544">
              <w:t>2</w:t>
            </w:r>
          </w:p>
        </w:tc>
        <w:tc>
          <w:tcPr>
            <w:tcW w:w="1224" w:type="dxa"/>
            <w:tcBorders>
              <w:top w:val="single" w:sz="4" w:space="0" w:color="auto"/>
              <w:left w:val="single" w:sz="4" w:space="0" w:color="auto"/>
              <w:bottom w:val="single" w:sz="4" w:space="0" w:color="auto"/>
              <w:right w:val="single" w:sz="4" w:space="0" w:color="auto"/>
            </w:tcBorders>
            <w:hideMark/>
          </w:tcPr>
          <w:p w14:paraId="798F1701" w14:textId="77777777" w:rsidR="00F36544" w:rsidRPr="00F36544" w:rsidRDefault="00F36544" w:rsidP="00F36544">
            <w:pPr>
              <w:spacing w:after="200" w:line="276" w:lineRule="auto"/>
            </w:pPr>
            <w:r w:rsidRPr="00F36544">
              <w:t>5</w:t>
            </w:r>
          </w:p>
        </w:tc>
        <w:tc>
          <w:tcPr>
            <w:tcW w:w="1224" w:type="dxa"/>
            <w:tcBorders>
              <w:top w:val="single" w:sz="4" w:space="0" w:color="auto"/>
              <w:left w:val="single" w:sz="4" w:space="0" w:color="auto"/>
              <w:bottom w:val="single" w:sz="4" w:space="0" w:color="auto"/>
              <w:right w:val="single" w:sz="4" w:space="0" w:color="auto"/>
            </w:tcBorders>
            <w:hideMark/>
          </w:tcPr>
          <w:p w14:paraId="017273A2" w14:textId="77777777" w:rsidR="00F36544" w:rsidRPr="00F36544" w:rsidRDefault="00F36544" w:rsidP="00F36544">
            <w:pPr>
              <w:spacing w:after="200" w:line="276" w:lineRule="auto"/>
            </w:pPr>
            <w:r w:rsidRPr="00F36544">
              <w:t>10</w:t>
            </w:r>
          </w:p>
        </w:tc>
        <w:tc>
          <w:tcPr>
            <w:tcW w:w="1224" w:type="dxa"/>
            <w:tcBorders>
              <w:top w:val="single" w:sz="4" w:space="0" w:color="auto"/>
              <w:left w:val="single" w:sz="4" w:space="0" w:color="auto"/>
              <w:bottom w:val="single" w:sz="4" w:space="0" w:color="auto"/>
              <w:right w:val="single" w:sz="4" w:space="0" w:color="auto"/>
            </w:tcBorders>
            <w:hideMark/>
          </w:tcPr>
          <w:p w14:paraId="1ECACD05" w14:textId="77777777" w:rsidR="00F36544" w:rsidRPr="00F36544" w:rsidRDefault="00F36544" w:rsidP="00F36544">
            <w:pPr>
              <w:spacing w:after="200" w:line="276" w:lineRule="auto"/>
            </w:pPr>
            <w:r w:rsidRPr="00F36544">
              <w:t>Medical information is carried during transport and qualified first aid provision is available. Drivers stop safely and implement emergency procedures where required.</w:t>
            </w:r>
          </w:p>
        </w:tc>
        <w:tc>
          <w:tcPr>
            <w:tcW w:w="1224" w:type="dxa"/>
            <w:tcBorders>
              <w:top w:val="single" w:sz="4" w:space="0" w:color="auto"/>
              <w:left w:val="single" w:sz="4" w:space="0" w:color="auto"/>
              <w:bottom w:val="single" w:sz="4" w:space="0" w:color="auto"/>
              <w:right w:val="single" w:sz="4" w:space="0" w:color="auto"/>
            </w:tcBorders>
            <w:hideMark/>
          </w:tcPr>
          <w:p w14:paraId="6527F103" w14:textId="77777777" w:rsidR="00F36544" w:rsidRPr="00F36544" w:rsidRDefault="00F36544" w:rsidP="00F36544">
            <w:pPr>
              <w:spacing w:after="200" w:line="276" w:lineRule="auto"/>
            </w:pPr>
            <w:r w:rsidRPr="00F36544">
              <w:t>1</w:t>
            </w:r>
          </w:p>
        </w:tc>
        <w:tc>
          <w:tcPr>
            <w:tcW w:w="1224" w:type="dxa"/>
            <w:tcBorders>
              <w:top w:val="single" w:sz="4" w:space="0" w:color="auto"/>
              <w:left w:val="single" w:sz="4" w:space="0" w:color="auto"/>
              <w:bottom w:val="single" w:sz="4" w:space="0" w:color="auto"/>
              <w:right w:val="single" w:sz="4" w:space="0" w:color="auto"/>
            </w:tcBorders>
            <w:hideMark/>
          </w:tcPr>
          <w:p w14:paraId="4855EE46" w14:textId="77777777" w:rsidR="00F36544" w:rsidRPr="00F36544" w:rsidRDefault="00F36544" w:rsidP="00F36544">
            <w:pPr>
              <w:spacing w:after="200" w:line="276" w:lineRule="auto"/>
            </w:pPr>
            <w:r w:rsidRPr="00F36544">
              <w:t>5</w:t>
            </w:r>
          </w:p>
        </w:tc>
        <w:tc>
          <w:tcPr>
            <w:tcW w:w="1224" w:type="dxa"/>
            <w:tcBorders>
              <w:top w:val="single" w:sz="4" w:space="0" w:color="auto"/>
              <w:left w:val="single" w:sz="4" w:space="0" w:color="auto"/>
              <w:bottom w:val="single" w:sz="4" w:space="0" w:color="auto"/>
              <w:right w:val="single" w:sz="4" w:space="0" w:color="auto"/>
            </w:tcBorders>
            <w:hideMark/>
          </w:tcPr>
          <w:p w14:paraId="23A2BE0F" w14:textId="77777777" w:rsidR="00F36544" w:rsidRPr="00F36544" w:rsidRDefault="00F36544" w:rsidP="00F36544">
            <w:pPr>
              <w:spacing w:after="200" w:line="276" w:lineRule="auto"/>
            </w:pPr>
            <w:r w:rsidRPr="00F36544">
              <w:t>5</w:t>
            </w:r>
          </w:p>
        </w:tc>
        <w:tc>
          <w:tcPr>
            <w:tcW w:w="1224" w:type="dxa"/>
            <w:tcBorders>
              <w:top w:val="single" w:sz="4" w:space="0" w:color="auto"/>
              <w:left w:val="single" w:sz="4" w:space="0" w:color="auto"/>
              <w:bottom w:val="single" w:sz="4" w:space="0" w:color="auto"/>
              <w:right w:val="single" w:sz="4" w:space="0" w:color="auto"/>
            </w:tcBorders>
            <w:hideMark/>
          </w:tcPr>
          <w:p w14:paraId="35621BFE" w14:textId="77777777" w:rsidR="00F36544" w:rsidRPr="00F36544" w:rsidRDefault="00F36544" w:rsidP="00F36544">
            <w:pPr>
              <w:spacing w:after="200" w:line="276" w:lineRule="auto"/>
            </w:pPr>
            <w:r w:rsidRPr="00F36544">
              <w:t>Preparedness and first aid provision reduce escalation.</w:t>
            </w:r>
          </w:p>
        </w:tc>
        <w:tc>
          <w:tcPr>
            <w:tcW w:w="1224" w:type="dxa"/>
            <w:tcBorders>
              <w:top w:val="single" w:sz="4" w:space="0" w:color="auto"/>
              <w:left w:val="single" w:sz="4" w:space="0" w:color="auto"/>
              <w:bottom w:val="single" w:sz="4" w:space="0" w:color="auto"/>
              <w:right w:val="single" w:sz="4" w:space="0" w:color="auto"/>
            </w:tcBorders>
            <w:hideMark/>
          </w:tcPr>
          <w:p w14:paraId="0FD8B140" w14:textId="77777777" w:rsidR="00F36544" w:rsidRPr="00F36544" w:rsidRDefault="00F36544" w:rsidP="00F36544">
            <w:pPr>
              <w:spacing w:after="200" w:line="276" w:lineRule="auto"/>
            </w:pPr>
            <w:r w:rsidRPr="00F36544">
              <w:t>Residual risk remains low.</w:t>
            </w:r>
          </w:p>
        </w:tc>
      </w:tr>
      <w:tr w:rsidR="00F36544" w:rsidRPr="00F36544" w14:paraId="66941F44" w14:textId="77777777" w:rsidTr="00F36544">
        <w:tc>
          <w:tcPr>
            <w:tcW w:w="1224" w:type="dxa"/>
            <w:tcBorders>
              <w:top w:val="single" w:sz="4" w:space="0" w:color="auto"/>
              <w:left w:val="single" w:sz="4" w:space="0" w:color="auto"/>
              <w:bottom w:val="single" w:sz="4" w:space="0" w:color="auto"/>
              <w:right w:val="single" w:sz="4" w:space="0" w:color="auto"/>
            </w:tcBorders>
            <w:hideMark/>
          </w:tcPr>
          <w:p w14:paraId="3A69DF20" w14:textId="77777777" w:rsidR="00F36544" w:rsidRPr="00F36544" w:rsidRDefault="00F36544" w:rsidP="00F36544">
            <w:pPr>
              <w:spacing w:after="200" w:line="276" w:lineRule="auto"/>
            </w:pPr>
            <w:r w:rsidRPr="00F36544">
              <w:t>Emergency Services Delay</w:t>
            </w:r>
          </w:p>
        </w:tc>
        <w:tc>
          <w:tcPr>
            <w:tcW w:w="1224" w:type="dxa"/>
            <w:tcBorders>
              <w:top w:val="single" w:sz="4" w:space="0" w:color="auto"/>
              <w:left w:val="single" w:sz="4" w:space="0" w:color="auto"/>
              <w:bottom w:val="single" w:sz="4" w:space="0" w:color="auto"/>
              <w:right w:val="single" w:sz="4" w:space="0" w:color="auto"/>
            </w:tcBorders>
            <w:hideMark/>
          </w:tcPr>
          <w:p w14:paraId="0AA19BE1" w14:textId="77777777" w:rsidR="00F36544" w:rsidRPr="00F36544" w:rsidRDefault="00F36544" w:rsidP="00F36544">
            <w:pPr>
              <w:spacing w:after="200" w:line="276" w:lineRule="auto"/>
            </w:pPr>
            <w:r w:rsidRPr="00F36544">
              <w:t>3</w:t>
            </w:r>
          </w:p>
        </w:tc>
        <w:tc>
          <w:tcPr>
            <w:tcW w:w="1224" w:type="dxa"/>
            <w:tcBorders>
              <w:top w:val="single" w:sz="4" w:space="0" w:color="auto"/>
              <w:left w:val="single" w:sz="4" w:space="0" w:color="auto"/>
              <w:bottom w:val="single" w:sz="4" w:space="0" w:color="auto"/>
              <w:right w:val="single" w:sz="4" w:space="0" w:color="auto"/>
            </w:tcBorders>
            <w:hideMark/>
          </w:tcPr>
          <w:p w14:paraId="74E5C4A0" w14:textId="77777777" w:rsidR="00F36544" w:rsidRPr="00F36544" w:rsidRDefault="00F36544" w:rsidP="00F36544">
            <w:pPr>
              <w:spacing w:after="200" w:line="276" w:lineRule="auto"/>
            </w:pPr>
            <w:r w:rsidRPr="00F36544">
              <w:t>4</w:t>
            </w:r>
          </w:p>
        </w:tc>
        <w:tc>
          <w:tcPr>
            <w:tcW w:w="1224" w:type="dxa"/>
            <w:tcBorders>
              <w:top w:val="single" w:sz="4" w:space="0" w:color="auto"/>
              <w:left w:val="single" w:sz="4" w:space="0" w:color="auto"/>
              <w:bottom w:val="single" w:sz="4" w:space="0" w:color="auto"/>
              <w:right w:val="single" w:sz="4" w:space="0" w:color="auto"/>
            </w:tcBorders>
            <w:hideMark/>
          </w:tcPr>
          <w:p w14:paraId="2DB52FAD" w14:textId="77777777" w:rsidR="00F36544" w:rsidRPr="00F36544" w:rsidRDefault="00F36544" w:rsidP="00F36544">
            <w:pPr>
              <w:spacing w:after="200" w:line="276" w:lineRule="auto"/>
            </w:pPr>
            <w:r w:rsidRPr="00F36544">
              <w:t>12</w:t>
            </w:r>
          </w:p>
        </w:tc>
        <w:tc>
          <w:tcPr>
            <w:tcW w:w="1224" w:type="dxa"/>
            <w:tcBorders>
              <w:top w:val="single" w:sz="4" w:space="0" w:color="auto"/>
              <w:left w:val="single" w:sz="4" w:space="0" w:color="auto"/>
              <w:bottom w:val="single" w:sz="4" w:space="0" w:color="auto"/>
              <w:right w:val="single" w:sz="4" w:space="0" w:color="auto"/>
            </w:tcBorders>
            <w:hideMark/>
          </w:tcPr>
          <w:p w14:paraId="1AF2DBF0" w14:textId="77777777" w:rsidR="00F36544" w:rsidRPr="00F36544" w:rsidRDefault="00F36544" w:rsidP="00F36544">
            <w:pPr>
              <w:spacing w:after="200" w:line="276" w:lineRule="auto"/>
            </w:pPr>
            <w:r w:rsidRPr="00F36544">
              <w:t xml:space="preserve">Drivers carry communication devices and accurate location information. First aid provision remains available until emergency </w:t>
            </w:r>
            <w:r w:rsidRPr="00F36544">
              <w:lastRenderedPageBreak/>
              <w:t>services arrive.</w:t>
            </w:r>
          </w:p>
        </w:tc>
        <w:tc>
          <w:tcPr>
            <w:tcW w:w="1224" w:type="dxa"/>
            <w:tcBorders>
              <w:top w:val="single" w:sz="4" w:space="0" w:color="auto"/>
              <w:left w:val="single" w:sz="4" w:space="0" w:color="auto"/>
              <w:bottom w:val="single" w:sz="4" w:space="0" w:color="auto"/>
              <w:right w:val="single" w:sz="4" w:space="0" w:color="auto"/>
            </w:tcBorders>
            <w:hideMark/>
          </w:tcPr>
          <w:p w14:paraId="71EC42BA" w14:textId="77777777" w:rsidR="00F36544" w:rsidRPr="00F36544" w:rsidRDefault="00F36544" w:rsidP="00F36544">
            <w:pPr>
              <w:spacing w:after="200" w:line="276" w:lineRule="auto"/>
            </w:pPr>
            <w:r w:rsidRPr="00F36544">
              <w:lastRenderedPageBreak/>
              <w:t>2</w:t>
            </w:r>
          </w:p>
        </w:tc>
        <w:tc>
          <w:tcPr>
            <w:tcW w:w="1224" w:type="dxa"/>
            <w:tcBorders>
              <w:top w:val="single" w:sz="4" w:space="0" w:color="auto"/>
              <w:left w:val="single" w:sz="4" w:space="0" w:color="auto"/>
              <w:bottom w:val="single" w:sz="4" w:space="0" w:color="auto"/>
              <w:right w:val="single" w:sz="4" w:space="0" w:color="auto"/>
            </w:tcBorders>
            <w:hideMark/>
          </w:tcPr>
          <w:p w14:paraId="0FC8D0C9" w14:textId="77777777" w:rsidR="00F36544" w:rsidRPr="00F36544" w:rsidRDefault="00F36544" w:rsidP="00F36544">
            <w:pPr>
              <w:spacing w:after="200" w:line="276" w:lineRule="auto"/>
            </w:pPr>
            <w:r w:rsidRPr="00F36544">
              <w:t>4</w:t>
            </w:r>
          </w:p>
        </w:tc>
        <w:tc>
          <w:tcPr>
            <w:tcW w:w="1224" w:type="dxa"/>
            <w:tcBorders>
              <w:top w:val="single" w:sz="4" w:space="0" w:color="auto"/>
              <w:left w:val="single" w:sz="4" w:space="0" w:color="auto"/>
              <w:bottom w:val="single" w:sz="4" w:space="0" w:color="auto"/>
              <w:right w:val="single" w:sz="4" w:space="0" w:color="auto"/>
            </w:tcBorders>
            <w:hideMark/>
          </w:tcPr>
          <w:p w14:paraId="25FE6233" w14:textId="77777777" w:rsidR="00F36544" w:rsidRPr="00F36544" w:rsidRDefault="00F36544" w:rsidP="00F36544">
            <w:pPr>
              <w:spacing w:after="200" w:line="276" w:lineRule="auto"/>
            </w:pPr>
            <w:r w:rsidRPr="00F36544">
              <w:t>8</w:t>
            </w:r>
          </w:p>
        </w:tc>
        <w:tc>
          <w:tcPr>
            <w:tcW w:w="1224" w:type="dxa"/>
            <w:tcBorders>
              <w:top w:val="single" w:sz="4" w:space="0" w:color="auto"/>
              <w:left w:val="single" w:sz="4" w:space="0" w:color="auto"/>
              <w:bottom w:val="single" w:sz="4" w:space="0" w:color="auto"/>
              <w:right w:val="single" w:sz="4" w:space="0" w:color="auto"/>
            </w:tcBorders>
            <w:hideMark/>
          </w:tcPr>
          <w:p w14:paraId="2B09F454" w14:textId="77777777" w:rsidR="00F36544" w:rsidRPr="00F36544" w:rsidRDefault="00F36544" w:rsidP="00F36544">
            <w:pPr>
              <w:spacing w:after="200" w:line="276" w:lineRule="auto"/>
            </w:pPr>
            <w:r w:rsidRPr="00F36544">
              <w:t>Planning and communication reduce delays.</w:t>
            </w:r>
          </w:p>
        </w:tc>
        <w:tc>
          <w:tcPr>
            <w:tcW w:w="1224" w:type="dxa"/>
            <w:tcBorders>
              <w:top w:val="single" w:sz="4" w:space="0" w:color="auto"/>
              <w:left w:val="single" w:sz="4" w:space="0" w:color="auto"/>
              <w:bottom w:val="single" w:sz="4" w:space="0" w:color="auto"/>
              <w:right w:val="single" w:sz="4" w:space="0" w:color="auto"/>
            </w:tcBorders>
            <w:hideMark/>
          </w:tcPr>
          <w:p w14:paraId="37EEFE07" w14:textId="77777777" w:rsidR="00F36544" w:rsidRPr="00F36544" w:rsidRDefault="00F36544" w:rsidP="00F36544">
            <w:pPr>
              <w:spacing w:after="200" w:line="276" w:lineRule="auto"/>
            </w:pPr>
            <w:r w:rsidRPr="00F36544">
              <w:t>Some delays may occur depending on location but risks are mitigated.</w:t>
            </w:r>
          </w:p>
        </w:tc>
      </w:tr>
      <w:tr w:rsidR="00F36544" w:rsidRPr="00F36544" w14:paraId="7C180CFD" w14:textId="77777777" w:rsidTr="00F36544">
        <w:tc>
          <w:tcPr>
            <w:tcW w:w="1224" w:type="dxa"/>
            <w:tcBorders>
              <w:top w:val="single" w:sz="4" w:space="0" w:color="auto"/>
              <w:left w:val="single" w:sz="4" w:space="0" w:color="auto"/>
              <w:bottom w:val="single" w:sz="4" w:space="0" w:color="auto"/>
              <w:right w:val="single" w:sz="4" w:space="0" w:color="auto"/>
            </w:tcBorders>
            <w:hideMark/>
          </w:tcPr>
          <w:p w14:paraId="5B8073E7" w14:textId="77777777" w:rsidR="00F36544" w:rsidRPr="00F36544" w:rsidRDefault="00F36544" w:rsidP="00F36544">
            <w:pPr>
              <w:spacing w:after="200" w:line="276" w:lineRule="auto"/>
            </w:pPr>
            <w:r w:rsidRPr="00F36544">
              <w:t>Mobile Phone Communication Failure</w:t>
            </w:r>
          </w:p>
        </w:tc>
        <w:tc>
          <w:tcPr>
            <w:tcW w:w="1224" w:type="dxa"/>
            <w:tcBorders>
              <w:top w:val="single" w:sz="4" w:space="0" w:color="auto"/>
              <w:left w:val="single" w:sz="4" w:space="0" w:color="auto"/>
              <w:bottom w:val="single" w:sz="4" w:space="0" w:color="auto"/>
              <w:right w:val="single" w:sz="4" w:space="0" w:color="auto"/>
            </w:tcBorders>
            <w:hideMark/>
          </w:tcPr>
          <w:p w14:paraId="69EB5CF3" w14:textId="77777777" w:rsidR="00F36544" w:rsidRPr="00F36544" w:rsidRDefault="00F36544" w:rsidP="00F36544">
            <w:pPr>
              <w:spacing w:after="200" w:line="276" w:lineRule="auto"/>
            </w:pPr>
            <w:r w:rsidRPr="00F36544">
              <w:t>3</w:t>
            </w:r>
          </w:p>
        </w:tc>
        <w:tc>
          <w:tcPr>
            <w:tcW w:w="1224" w:type="dxa"/>
            <w:tcBorders>
              <w:top w:val="single" w:sz="4" w:space="0" w:color="auto"/>
              <w:left w:val="single" w:sz="4" w:space="0" w:color="auto"/>
              <w:bottom w:val="single" w:sz="4" w:space="0" w:color="auto"/>
              <w:right w:val="single" w:sz="4" w:space="0" w:color="auto"/>
            </w:tcBorders>
            <w:hideMark/>
          </w:tcPr>
          <w:p w14:paraId="0559D609" w14:textId="77777777" w:rsidR="00F36544" w:rsidRPr="00F36544" w:rsidRDefault="00F36544" w:rsidP="00F36544">
            <w:pPr>
              <w:spacing w:after="200" w:line="276" w:lineRule="auto"/>
            </w:pPr>
            <w:r w:rsidRPr="00F36544">
              <w:t>3</w:t>
            </w:r>
          </w:p>
        </w:tc>
        <w:tc>
          <w:tcPr>
            <w:tcW w:w="1224" w:type="dxa"/>
            <w:tcBorders>
              <w:top w:val="single" w:sz="4" w:space="0" w:color="auto"/>
              <w:left w:val="single" w:sz="4" w:space="0" w:color="auto"/>
              <w:bottom w:val="single" w:sz="4" w:space="0" w:color="auto"/>
              <w:right w:val="single" w:sz="4" w:space="0" w:color="auto"/>
            </w:tcBorders>
            <w:hideMark/>
          </w:tcPr>
          <w:p w14:paraId="6274BF21" w14:textId="77777777" w:rsidR="00F36544" w:rsidRPr="00F36544" w:rsidRDefault="00F36544" w:rsidP="00F36544">
            <w:pPr>
              <w:spacing w:after="200" w:line="276" w:lineRule="auto"/>
            </w:pPr>
            <w:r w:rsidRPr="00F36544">
              <w:t>9</w:t>
            </w:r>
          </w:p>
        </w:tc>
        <w:tc>
          <w:tcPr>
            <w:tcW w:w="1224" w:type="dxa"/>
            <w:tcBorders>
              <w:top w:val="single" w:sz="4" w:space="0" w:color="auto"/>
              <w:left w:val="single" w:sz="4" w:space="0" w:color="auto"/>
              <w:bottom w:val="single" w:sz="4" w:space="0" w:color="auto"/>
              <w:right w:val="single" w:sz="4" w:space="0" w:color="auto"/>
            </w:tcBorders>
            <w:hideMark/>
          </w:tcPr>
          <w:p w14:paraId="33D5471B" w14:textId="77777777" w:rsidR="00F36544" w:rsidRPr="00F36544" w:rsidRDefault="00F36544" w:rsidP="00F36544">
            <w:pPr>
              <w:spacing w:after="200" w:line="276" w:lineRule="auto"/>
            </w:pPr>
            <w:r w:rsidRPr="00F36544">
              <w:t>Devices are checked and charged before journeys. Backup charging equipment is available where appropriate.</w:t>
            </w:r>
          </w:p>
        </w:tc>
        <w:tc>
          <w:tcPr>
            <w:tcW w:w="1224" w:type="dxa"/>
            <w:tcBorders>
              <w:top w:val="single" w:sz="4" w:space="0" w:color="auto"/>
              <w:left w:val="single" w:sz="4" w:space="0" w:color="auto"/>
              <w:bottom w:val="single" w:sz="4" w:space="0" w:color="auto"/>
              <w:right w:val="single" w:sz="4" w:space="0" w:color="auto"/>
            </w:tcBorders>
            <w:hideMark/>
          </w:tcPr>
          <w:p w14:paraId="1815A2CA" w14:textId="77777777" w:rsidR="00F36544" w:rsidRPr="00F36544" w:rsidRDefault="00F36544" w:rsidP="00F36544">
            <w:pPr>
              <w:spacing w:after="200" w:line="276" w:lineRule="auto"/>
            </w:pPr>
            <w:r w:rsidRPr="00F36544">
              <w:t>1</w:t>
            </w:r>
          </w:p>
        </w:tc>
        <w:tc>
          <w:tcPr>
            <w:tcW w:w="1224" w:type="dxa"/>
            <w:tcBorders>
              <w:top w:val="single" w:sz="4" w:space="0" w:color="auto"/>
              <w:left w:val="single" w:sz="4" w:space="0" w:color="auto"/>
              <w:bottom w:val="single" w:sz="4" w:space="0" w:color="auto"/>
              <w:right w:val="single" w:sz="4" w:space="0" w:color="auto"/>
            </w:tcBorders>
            <w:hideMark/>
          </w:tcPr>
          <w:p w14:paraId="1112D9E8" w14:textId="77777777" w:rsidR="00F36544" w:rsidRPr="00F36544" w:rsidRDefault="00F36544" w:rsidP="00F36544">
            <w:pPr>
              <w:spacing w:after="200" w:line="276" w:lineRule="auto"/>
            </w:pPr>
            <w:r w:rsidRPr="00F36544">
              <w:t>3</w:t>
            </w:r>
          </w:p>
        </w:tc>
        <w:tc>
          <w:tcPr>
            <w:tcW w:w="1224" w:type="dxa"/>
            <w:tcBorders>
              <w:top w:val="single" w:sz="4" w:space="0" w:color="auto"/>
              <w:left w:val="single" w:sz="4" w:space="0" w:color="auto"/>
              <w:bottom w:val="single" w:sz="4" w:space="0" w:color="auto"/>
              <w:right w:val="single" w:sz="4" w:space="0" w:color="auto"/>
            </w:tcBorders>
            <w:hideMark/>
          </w:tcPr>
          <w:p w14:paraId="1B3E4771" w14:textId="77777777" w:rsidR="00F36544" w:rsidRPr="00F36544" w:rsidRDefault="00F36544" w:rsidP="00F36544">
            <w:pPr>
              <w:spacing w:after="200" w:line="276" w:lineRule="auto"/>
            </w:pPr>
            <w:r w:rsidRPr="00F36544">
              <w:t>3</w:t>
            </w:r>
          </w:p>
        </w:tc>
        <w:tc>
          <w:tcPr>
            <w:tcW w:w="1224" w:type="dxa"/>
            <w:tcBorders>
              <w:top w:val="single" w:sz="4" w:space="0" w:color="auto"/>
              <w:left w:val="single" w:sz="4" w:space="0" w:color="auto"/>
              <w:bottom w:val="single" w:sz="4" w:space="0" w:color="auto"/>
              <w:right w:val="single" w:sz="4" w:space="0" w:color="auto"/>
            </w:tcBorders>
            <w:hideMark/>
          </w:tcPr>
          <w:p w14:paraId="3F476955" w14:textId="77777777" w:rsidR="00F36544" w:rsidRPr="00F36544" w:rsidRDefault="00F36544" w:rsidP="00F36544">
            <w:pPr>
              <w:spacing w:after="200" w:line="276" w:lineRule="auto"/>
            </w:pPr>
            <w:r w:rsidRPr="00F36544">
              <w:t>Contingency planning reduces communication issues.</w:t>
            </w:r>
          </w:p>
        </w:tc>
        <w:tc>
          <w:tcPr>
            <w:tcW w:w="1224" w:type="dxa"/>
            <w:tcBorders>
              <w:top w:val="single" w:sz="4" w:space="0" w:color="auto"/>
              <w:left w:val="single" w:sz="4" w:space="0" w:color="auto"/>
              <w:bottom w:val="single" w:sz="4" w:space="0" w:color="auto"/>
              <w:right w:val="single" w:sz="4" w:space="0" w:color="auto"/>
            </w:tcBorders>
            <w:hideMark/>
          </w:tcPr>
          <w:p w14:paraId="31A0ACF5" w14:textId="77777777" w:rsidR="00F36544" w:rsidRPr="00F36544" w:rsidRDefault="00F36544" w:rsidP="00F36544">
            <w:pPr>
              <w:spacing w:after="200" w:line="276" w:lineRule="auto"/>
            </w:pPr>
            <w:r w:rsidRPr="00F36544">
              <w:t>Alternative arrangements remain available.</w:t>
            </w:r>
          </w:p>
        </w:tc>
      </w:tr>
      <w:tr w:rsidR="00F36544" w:rsidRPr="00F36544" w14:paraId="6F065934" w14:textId="77777777" w:rsidTr="00F36544">
        <w:tc>
          <w:tcPr>
            <w:tcW w:w="1224" w:type="dxa"/>
            <w:tcBorders>
              <w:top w:val="single" w:sz="4" w:space="0" w:color="auto"/>
              <w:left w:val="single" w:sz="4" w:space="0" w:color="auto"/>
              <w:bottom w:val="single" w:sz="4" w:space="0" w:color="auto"/>
              <w:right w:val="single" w:sz="4" w:space="0" w:color="auto"/>
            </w:tcBorders>
            <w:hideMark/>
          </w:tcPr>
          <w:p w14:paraId="41B74BE2" w14:textId="77777777" w:rsidR="00F36544" w:rsidRPr="00F36544" w:rsidRDefault="00F36544" w:rsidP="00F36544">
            <w:pPr>
              <w:spacing w:after="200" w:line="276" w:lineRule="auto"/>
            </w:pPr>
            <w:r w:rsidRPr="00F36544">
              <w:t>Travel Sickness</w:t>
            </w:r>
          </w:p>
        </w:tc>
        <w:tc>
          <w:tcPr>
            <w:tcW w:w="1224" w:type="dxa"/>
            <w:tcBorders>
              <w:top w:val="single" w:sz="4" w:space="0" w:color="auto"/>
              <w:left w:val="single" w:sz="4" w:space="0" w:color="auto"/>
              <w:bottom w:val="single" w:sz="4" w:space="0" w:color="auto"/>
              <w:right w:val="single" w:sz="4" w:space="0" w:color="auto"/>
            </w:tcBorders>
            <w:hideMark/>
          </w:tcPr>
          <w:p w14:paraId="2FE6EE40" w14:textId="77777777" w:rsidR="00F36544" w:rsidRPr="00F36544" w:rsidRDefault="00F36544" w:rsidP="00F36544">
            <w:pPr>
              <w:spacing w:after="200" w:line="276" w:lineRule="auto"/>
            </w:pPr>
            <w:r w:rsidRPr="00F36544">
              <w:t>3</w:t>
            </w:r>
          </w:p>
        </w:tc>
        <w:tc>
          <w:tcPr>
            <w:tcW w:w="1224" w:type="dxa"/>
            <w:tcBorders>
              <w:top w:val="single" w:sz="4" w:space="0" w:color="auto"/>
              <w:left w:val="single" w:sz="4" w:space="0" w:color="auto"/>
              <w:bottom w:val="single" w:sz="4" w:space="0" w:color="auto"/>
              <w:right w:val="single" w:sz="4" w:space="0" w:color="auto"/>
            </w:tcBorders>
            <w:hideMark/>
          </w:tcPr>
          <w:p w14:paraId="494EDC39" w14:textId="77777777" w:rsidR="00F36544" w:rsidRPr="00F36544" w:rsidRDefault="00F36544" w:rsidP="00F36544">
            <w:pPr>
              <w:spacing w:after="200" w:line="276" w:lineRule="auto"/>
            </w:pPr>
            <w:r w:rsidRPr="00F36544">
              <w:t>2</w:t>
            </w:r>
          </w:p>
        </w:tc>
        <w:tc>
          <w:tcPr>
            <w:tcW w:w="1224" w:type="dxa"/>
            <w:tcBorders>
              <w:top w:val="single" w:sz="4" w:space="0" w:color="auto"/>
              <w:left w:val="single" w:sz="4" w:space="0" w:color="auto"/>
              <w:bottom w:val="single" w:sz="4" w:space="0" w:color="auto"/>
              <w:right w:val="single" w:sz="4" w:space="0" w:color="auto"/>
            </w:tcBorders>
            <w:hideMark/>
          </w:tcPr>
          <w:p w14:paraId="716361C7" w14:textId="77777777" w:rsidR="00F36544" w:rsidRPr="00F36544" w:rsidRDefault="00F36544" w:rsidP="00F36544">
            <w:pPr>
              <w:spacing w:after="200" w:line="276" w:lineRule="auto"/>
            </w:pPr>
            <w:r w:rsidRPr="00F36544">
              <w:t>6</w:t>
            </w:r>
          </w:p>
        </w:tc>
        <w:tc>
          <w:tcPr>
            <w:tcW w:w="1224" w:type="dxa"/>
            <w:tcBorders>
              <w:top w:val="single" w:sz="4" w:space="0" w:color="auto"/>
              <w:left w:val="single" w:sz="4" w:space="0" w:color="auto"/>
              <w:bottom w:val="single" w:sz="4" w:space="0" w:color="auto"/>
              <w:right w:val="single" w:sz="4" w:space="0" w:color="auto"/>
            </w:tcBorders>
            <w:hideMark/>
          </w:tcPr>
          <w:p w14:paraId="0CAAFECA" w14:textId="77777777" w:rsidR="00F36544" w:rsidRPr="00F36544" w:rsidRDefault="00F36544" w:rsidP="00F36544">
            <w:pPr>
              <w:spacing w:after="200" w:line="276" w:lineRule="auto"/>
            </w:pPr>
            <w:r w:rsidRPr="00F36544">
              <w:t>Participants and parents are encouraged to disclose any history of travel sickness. Comfort breaks are provided during longer journeys and seating arrangements adjusted where appropriate.</w:t>
            </w:r>
          </w:p>
        </w:tc>
        <w:tc>
          <w:tcPr>
            <w:tcW w:w="1224" w:type="dxa"/>
            <w:tcBorders>
              <w:top w:val="single" w:sz="4" w:space="0" w:color="auto"/>
              <w:left w:val="single" w:sz="4" w:space="0" w:color="auto"/>
              <w:bottom w:val="single" w:sz="4" w:space="0" w:color="auto"/>
              <w:right w:val="single" w:sz="4" w:space="0" w:color="auto"/>
            </w:tcBorders>
            <w:hideMark/>
          </w:tcPr>
          <w:p w14:paraId="16FD49A7" w14:textId="77777777" w:rsidR="00F36544" w:rsidRPr="00F36544" w:rsidRDefault="00F36544" w:rsidP="00F36544">
            <w:pPr>
              <w:spacing w:after="200" w:line="276" w:lineRule="auto"/>
            </w:pPr>
            <w:r w:rsidRPr="00F36544">
              <w:t>1</w:t>
            </w:r>
          </w:p>
        </w:tc>
        <w:tc>
          <w:tcPr>
            <w:tcW w:w="1224" w:type="dxa"/>
            <w:tcBorders>
              <w:top w:val="single" w:sz="4" w:space="0" w:color="auto"/>
              <w:left w:val="single" w:sz="4" w:space="0" w:color="auto"/>
              <w:bottom w:val="single" w:sz="4" w:space="0" w:color="auto"/>
              <w:right w:val="single" w:sz="4" w:space="0" w:color="auto"/>
            </w:tcBorders>
            <w:hideMark/>
          </w:tcPr>
          <w:p w14:paraId="0DFF3CF9" w14:textId="77777777" w:rsidR="00F36544" w:rsidRPr="00F36544" w:rsidRDefault="00F36544" w:rsidP="00F36544">
            <w:pPr>
              <w:spacing w:after="200" w:line="276" w:lineRule="auto"/>
            </w:pPr>
            <w:r w:rsidRPr="00F36544">
              <w:t>2</w:t>
            </w:r>
          </w:p>
        </w:tc>
        <w:tc>
          <w:tcPr>
            <w:tcW w:w="1224" w:type="dxa"/>
            <w:tcBorders>
              <w:top w:val="single" w:sz="4" w:space="0" w:color="auto"/>
              <w:left w:val="single" w:sz="4" w:space="0" w:color="auto"/>
              <w:bottom w:val="single" w:sz="4" w:space="0" w:color="auto"/>
              <w:right w:val="single" w:sz="4" w:space="0" w:color="auto"/>
            </w:tcBorders>
            <w:hideMark/>
          </w:tcPr>
          <w:p w14:paraId="13D2E3DE" w14:textId="77777777" w:rsidR="00F36544" w:rsidRPr="00F36544" w:rsidRDefault="00F36544" w:rsidP="00F36544">
            <w:pPr>
              <w:spacing w:after="200" w:line="276" w:lineRule="auto"/>
            </w:pPr>
            <w:r w:rsidRPr="00F36544">
              <w:t>2</w:t>
            </w:r>
          </w:p>
        </w:tc>
        <w:tc>
          <w:tcPr>
            <w:tcW w:w="1224" w:type="dxa"/>
            <w:tcBorders>
              <w:top w:val="single" w:sz="4" w:space="0" w:color="auto"/>
              <w:left w:val="single" w:sz="4" w:space="0" w:color="auto"/>
              <w:bottom w:val="single" w:sz="4" w:space="0" w:color="auto"/>
              <w:right w:val="single" w:sz="4" w:space="0" w:color="auto"/>
            </w:tcBorders>
            <w:hideMark/>
          </w:tcPr>
          <w:p w14:paraId="1C7C7319" w14:textId="77777777" w:rsidR="00F36544" w:rsidRPr="00F36544" w:rsidRDefault="00F36544" w:rsidP="00F36544">
            <w:pPr>
              <w:spacing w:after="200" w:line="276" w:lineRule="auto"/>
            </w:pPr>
            <w:r w:rsidRPr="00F36544">
              <w:t>Monitoring and planned breaks reduce symptoms.</w:t>
            </w:r>
          </w:p>
        </w:tc>
        <w:tc>
          <w:tcPr>
            <w:tcW w:w="1224" w:type="dxa"/>
            <w:tcBorders>
              <w:top w:val="single" w:sz="4" w:space="0" w:color="auto"/>
              <w:left w:val="single" w:sz="4" w:space="0" w:color="auto"/>
              <w:bottom w:val="single" w:sz="4" w:space="0" w:color="auto"/>
              <w:right w:val="single" w:sz="4" w:space="0" w:color="auto"/>
            </w:tcBorders>
            <w:hideMark/>
          </w:tcPr>
          <w:p w14:paraId="6D584971" w14:textId="77777777" w:rsidR="00F36544" w:rsidRPr="00F36544" w:rsidRDefault="00F36544" w:rsidP="00F36544">
            <w:pPr>
              <w:spacing w:after="200" w:line="276" w:lineRule="auto"/>
            </w:pPr>
            <w:r w:rsidRPr="00F36544">
              <w:t>Residual risk remains low.</w:t>
            </w:r>
          </w:p>
        </w:tc>
      </w:tr>
      <w:tr w:rsidR="00F36544" w:rsidRPr="00F36544" w14:paraId="5E61971A" w14:textId="77777777" w:rsidTr="00F36544">
        <w:tc>
          <w:tcPr>
            <w:tcW w:w="1224" w:type="dxa"/>
            <w:tcBorders>
              <w:top w:val="single" w:sz="4" w:space="0" w:color="auto"/>
              <w:left w:val="single" w:sz="4" w:space="0" w:color="auto"/>
              <w:bottom w:val="single" w:sz="4" w:space="0" w:color="auto"/>
              <w:right w:val="single" w:sz="4" w:space="0" w:color="auto"/>
            </w:tcBorders>
            <w:hideMark/>
          </w:tcPr>
          <w:p w14:paraId="6199021F" w14:textId="77777777" w:rsidR="00F36544" w:rsidRPr="00F36544" w:rsidRDefault="00F36544" w:rsidP="00F36544">
            <w:pPr>
              <w:spacing w:after="200" w:line="276" w:lineRule="auto"/>
            </w:pPr>
            <w:r w:rsidRPr="00F36544">
              <w:t>Emotional Distress During Transport</w:t>
            </w:r>
          </w:p>
        </w:tc>
        <w:tc>
          <w:tcPr>
            <w:tcW w:w="1224" w:type="dxa"/>
            <w:tcBorders>
              <w:top w:val="single" w:sz="4" w:space="0" w:color="auto"/>
              <w:left w:val="single" w:sz="4" w:space="0" w:color="auto"/>
              <w:bottom w:val="single" w:sz="4" w:space="0" w:color="auto"/>
              <w:right w:val="single" w:sz="4" w:space="0" w:color="auto"/>
            </w:tcBorders>
            <w:hideMark/>
          </w:tcPr>
          <w:p w14:paraId="45F33E32" w14:textId="77777777" w:rsidR="00F36544" w:rsidRPr="00F36544" w:rsidRDefault="00F36544" w:rsidP="00F36544">
            <w:pPr>
              <w:spacing w:after="200" w:line="276" w:lineRule="auto"/>
            </w:pPr>
            <w:r w:rsidRPr="00F36544">
              <w:t>3</w:t>
            </w:r>
          </w:p>
        </w:tc>
        <w:tc>
          <w:tcPr>
            <w:tcW w:w="1224" w:type="dxa"/>
            <w:tcBorders>
              <w:top w:val="single" w:sz="4" w:space="0" w:color="auto"/>
              <w:left w:val="single" w:sz="4" w:space="0" w:color="auto"/>
              <w:bottom w:val="single" w:sz="4" w:space="0" w:color="auto"/>
              <w:right w:val="single" w:sz="4" w:space="0" w:color="auto"/>
            </w:tcBorders>
            <w:hideMark/>
          </w:tcPr>
          <w:p w14:paraId="1FA5E353" w14:textId="77777777" w:rsidR="00F36544" w:rsidRPr="00F36544" w:rsidRDefault="00F36544" w:rsidP="00F36544">
            <w:pPr>
              <w:spacing w:after="200" w:line="276" w:lineRule="auto"/>
            </w:pPr>
            <w:r w:rsidRPr="00F36544">
              <w:t>3</w:t>
            </w:r>
          </w:p>
        </w:tc>
        <w:tc>
          <w:tcPr>
            <w:tcW w:w="1224" w:type="dxa"/>
            <w:tcBorders>
              <w:top w:val="single" w:sz="4" w:space="0" w:color="auto"/>
              <w:left w:val="single" w:sz="4" w:space="0" w:color="auto"/>
              <w:bottom w:val="single" w:sz="4" w:space="0" w:color="auto"/>
              <w:right w:val="single" w:sz="4" w:space="0" w:color="auto"/>
            </w:tcBorders>
            <w:hideMark/>
          </w:tcPr>
          <w:p w14:paraId="3A0EB4DB" w14:textId="77777777" w:rsidR="00F36544" w:rsidRPr="00F36544" w:rsidRDefault="00F36544" w:rsidP="00F36544">
            <w:pPr>
              <w:spacing w:after="200" w:line="276" w:lineRule="auto"/>
            </w:pPr>
            <w:r w:rsidRPr="00F36544">
              <w:t>9</w:t>
            </w:r>
          </w:p>
        </w:tc>
        <w:tc>
          <w:tcPr>
            <w:tcW w:w="1224" w:type="dxa"/>
            <w:tcBorders>
              <w:top w:val="single" w:sz="4" w:space="0" w:color="auto"/>
              <w:left w:val="single" w:sz="4" w:space="0" w:color="auto"/>
              <w:bottom w:val="single" w:sz="4" w:space="0" w:color="auto"/>
              <w:right w:val="single" w:sz="4" w:space="0" w:color="auto"/>
            </w:tcBorders>
            <w:hideMark/>
          </w:tcPr>
          <w:p w14:paraId="613CF6E5" w14:textId="77777777" w:rsidR="00F36544" w:rsidRPr="00F36544" w:rsidRDefault="00F36544" w:rsidP="00F36544">
            <w:pPr>
              <w:spacing w:after="200" w:line="276" w:lineRule="auto"/>
            </w:pPr>
            <w:r w:rsidRPr="00F36544">
              <w:t xml:space="preserve">Staff maintain a calm and supportive environment during journeys. Participants are offered </w:t>
            </w:r>
            <w:r w:rsidRPr="00F36544">
              <w:lastRenderedPageBreak/>
              <w:t>reassurance and appropriate support if anxiety or distress occurs.</w:t>
            </w:r>
          </w:p>
        </w:tc>
        <w:tc>
          <w:tcPr>
            <w:tcW w:w="1224" w:type="dxa"/>
            <w:tcBorders>
              <w:top w:val="single" w:sz="4" w:space="0" w:color="auto"/>
              <w:left w:val="single" w:sz="4" w:space="0" w:color="auto"/>
              <w:bottom w:val="single" w:sz="4" w:space="0" w:color="auto"/>
              <w:right w:val="single" w:sz="4" w:space="0" w:color="auto"/>
            </w:tcBorders>
            <w:hideMark/>
          </w:tcPr>
          <w:p w14:paraId="7AD89803" w14:textId="77777777" w:rsidR="00F36544" w:rsidRPr="00F36544" w:rsidRDefault="00F36544" w:rsidP="00F36544">
            <w:pPr>
              <w:spacing w:after="200" w:line="276" w:lineRule="auto"/>
            </w:pPr>
            <w:r w:rsidRPr="00F36544">
              <w:lastRenderedPageBreak/>
              <w:t>1</w:t>
            </w:r>
          </w:p>
        </w:tc>
        <w:tc>
          <w:tcPr>
            <w:tcW w:w="1224" w:type="dxa"/>
            <w:tcBorders>
              <w:top w:val="single" w:sz="4" w:space="0" w:color="auto"/>
              <w:left w:val="single" w:sz="4" w:space="0" w:color="auto"/>
              <w:bottom w:val="single" w:sz="4" w:space="0" w:color="auto"/>
              <w:right w:val="single" w:sz="4" w:space="0" w:color="auto"/>
            </w:tcBorders>
            <w:hideMark/>
          </w:tcPr>
          <w:p w14:paraId="624CAFB6" w14:textId="77777777" w:rsidR="00F36544" w:rsidRPr="00F36544" w:rsidRDefault="00F36544" w:rsidP="00F36544">
            <w:pPr>
              <w:spacing w:after="200" w:line="276" w:lineRule="auto"/>
            </w:pPr>
            <w:r w:rsidRPr="00F36544">
              <w:t>3</w:t>
            </w:r>
          </w:p>
        </w:tc>
        <w:tc>
          <w:tcPr>
            <w:tcW w:w="1224" w:type="dxa"/>
            <w:tcBorders>
              <w:top w:val="single" w:sz="4" w:space="0" w:color="auto"/>
              <w:left w:val="single" w:sz="4" w:space="0" w:color="auto"/>
              <w:bottom w:val="single" w:sz="4" w:space="0" w:color="auto"/>
              <w:right w:val="single" w:sz="4" w:space="0" w:color="auto"/>
            </w:tcBorders>
            <w:hideMark/>
          </w:tcPr>
          <w:p w14:paraId="32FDC670" w14:textId="77777777" w:rsidR="00F36544" w:rsidRPr="00F36544" w:rsidRDefault="00F36544" w:rsidP="00F36544">
            <w:pPr>
              <w:spacing w:after="200" w:line="276" w:lineRule="auto"/>
            </w:pPr>
            <w:r w:rsidRPr="00F36544">
              <w:t>3</w:t>
            </w:r>
          </w:p>
        </w:tc>
        <w:tc>
          <w:tcPr>
            <w:tcW w:w="1224" w:type="dxa"/>
            <w:tcBorders>
              <w:top w:val="single" w:sz="4" w:space="0" w:color="auto"/>
              <w:left w:val="single" w:sz="4" w:space="0" w:color="auto"/>
              <w:bottom w:val="single" w:sz="4" w:space="0" w:color="auto"/>
              <w:right w:val="single" w:sz="4" w:space="0" w:color="auto"/>
            </w:tcBorders>
            <w:hideMark/>
          </w:tcPr>
          <w:p w14:paraId="4CB2910D" w14:textId="77777777" w:rsidR="00F36544" w:rsidRPr="00F36544" w:rsidRDefault="00F36544" w:rsidP="00F36544">
            <w:pPr>
              <w:spacing w:after="200" w:line="276" w:lineRule="auto"/>
            </w:pPr>
            <w:r w:rsidRPr="00F36544">
              <w:t>Supportive supervision reduces escalation.</w:t>
            </w:r>
          </w:p>
        </w:tc>
        <w:tc>
          <w:tcPr>
            <w:tcW w:w="1224" w:type="dxa"/>
            <w:tcBorders>
              <w:top w:val="single" w:sz="4" w:space="0" w:color="auto"/>
              <w:left w:val="single" w:sz="4" w:space="0" w:color="auto"/>
              <w:bottom w:val="single" w:sz="4" w:space="0" w:color="auto"/>
              <w:right w:val="single" w:sz="4" w:space="0" w:color="auto"/>
            </w:tcBorders>
            <w:hideMark/>
          </w:tcPr>
          <w:p w14:paraId="79737BCE" w14:textId="77777777" w:rsidR="00F36544" w:rsidRPr="00F36544" w:rsidRDefault="00F36544" w:rsidP="00F36544">
            <w:pPr>
              <w:spacing w:after="200" w:line="276" w:lineRule="auto"/>
            </w:pPr>
            <w:r w:rsidRPr="00F36544">
              <w:t>Residual risk remains manageable.</w:t>
            </w:r>
          </w:p>
        </w:tc>
      </w:tr>
      <w:tr w:rsidR="00F36544" w:rsidRPr="00F36544" w14:paraId="6BEC2855" w14:textId="77777777" w:rsidTr="00F36544">
        <w:tc>
          <w:tcPr>
            <w:tcW w:w="1224" w:type="dxa"/>
            <w:tcBorders>
              <w:top w:val="single" w:sz="4" w:space="0" w:color="auto"/>
              <w:left w:val="single" w:sz="4" w:space="0" w:color="auto"/>
              <w:bottom w:val="single" w:sz="4" w:space="0" w:color="auto"/>
              <w:right w:val="single" w:sz="4" w:space="0" w:color="auto"/>
            </w:tcBorders>
            <w:hideMark/>
          </w:tcPr>
          <w:p w14:paraId="60EEB7A8" w14:textId="77777777" w:rsidR="00F36544" w:rsidRPr="00F36544" w:rsidRDefault="00F36544" w:rsidP="00F36544">
            <w:pPr>
              <w:spacing w:after="200" w:line="276" w:lineRule="auto"/>
            </w:pPr>
            <w:proofErr w:type="spellStart"/>
            <w:r w:rsidRPr="00F36544">
              <w:t>Behaviour</w:t>
            </w:r>
            <w:proofErr w:type="spellEnd"/>
            <w:r w:rsidRPr="00F36544">
              <w:t xml:space="preserve"> Escalation During Transport</w:t>
            </w:r>
          </w:p>
        </w:tc>
        <w:tc>
          <w:tcPr>
            <w:tcW w:w="1224" w:type="dxa"/>
            <w:tcBorders>
              <w:top w:val="single" w:sz="4" w:space="0" w:color="auto"/>
              <w:left w:val="single" w:sz="4" w:space="0" w:color="auto"/>
              <w:bottom w:val="single" w:sz="4" w:space="0" w:color="auto"/>
              <w:right w:val="single" w:sz="4" w:space="0" w:color="auto"/>
            </w:tcBorders>
            <w:hideMark/>
          </w:tcPr>
          <w:p w14:paraId="4108817F" w14:textId="77777777" w:rsidR="00F36544" w:rsidRPr="00F36544" w:rsidRDefault="00F36544" w:rsidP="00F36544">
            <w:pPr>
              <w:spacing w:after="200" w:line="276" w:lineRule="auto"/>
            </w:pPr>
            <w:r w:rsidRPr="00F36544">
              <w:t>3</w:t>
            </w:r>
          </w:p>
        </w:tc>
        <w:tc>
          <w:tcPr>
            <w:tcW w:w="1224" w:type="dxa"/>
            <w:tcBorders>
              <w:top w:val="single" w:sz="4" w:space="0" w:color="auto"/>
              <w:left w:val="single" w:sz="4" w:space="0" w:color="auto"/>
              <w:bottom w:val="single" w:sz="4" w:space="0" w:color="auto"/>
              <w:right w:val="single" w:sz="4" w:space="0" w:color="auto"/>
            </w:tcBorders>
            <w:hideMark/>
          </w:tcPr>
          <w:p w14:paraId="7E5CBA54" w14:textId="77777777" w:rsidR="00F36544" w:rsidRPr="00F36544" w:rsidRDefault="00F36544" w:rsidP="00F36544">
            <w:pPr>
              <w:spacing w:after="200" w:line="276" w:lineRule="auto"/>
            </w:pPr>
            <w:r w:rsidRPr="00F36544">
              <w:t>3</w:t>
            </w:r>
          </w:p>
        </w:tc>
        <w:tc>
          <w:tcPr>
            <w:tcW w:w="1224" w:type="dxa"/>
            <w:tcBorders>
              <w:top w:val="single" w:sz="4" w:space="0" w:color="auto"/>
              <w:left w:val="single" w:sz="4" w:space="0" w:color="auto"/>
              <w:bottom w:val="single" w:sz="4" w:space="0" w:color="auto"/>
              <w:right w:val="single" w:sz="4" w:space="0" w:color="auto"/>
            </w:tcBorders>
            <w:hideMark/>
          </w:tcPr>
          <w:p w14:paraId="46651683" w14:textId="77777777" w:rsidR="00F36544" w:rsidRPr="00F36544" w:rsidRDefault="00F36544" w:rsidP="00F36544">
            <w:pPr>
              <w:spacing w:after="200" w:line="276" w:lineRule="auto"/>
            </w:pPr>
            <w:r w:rsidRPr="00F36544">
              <w:t>9</w:t>
            </w:r>
          </w:p>
        </w:tc>
        <w:tc>
          <w:tcPr>
            <w:tcW w:w="1224" w:type="dxa"/>
            <w:tcBorders>
              <w:top w:val="single" w:sz="4" w:space="0" w:color="auto"/>
              <w:left w:val="single" w:sz="4" w:space="0" w:color="auto"/>
              <w:bottom w:val="single" w:sz="4" w:space="0" w:color="auto"/>
              <w:right w:val="single" w:sz="4" w:space="0" w:color="auto"/>
            </w:tcBorders>
            <w:hideMark/>
          </w:tcPr>
          <w:p w14:paraId="2F1D6BF1" w14:textId="77777777" w:rsidR="00F36544" w:rsidRPr="00F36544" w:rsidRDefault="00F36544" w:rsidP="00F36544">
            <w:pPr>
              <w:spacing w:after="200" w:line="276" w:lineRule="auto"/>
            </w:pPr>
            <w:proofErr w:type="spellStart"/>
            <w:r w:rsidRPr="00F36544">
              <w:t>Behaviour</w:t>
            </w:r>
            <w:proofErr w:type="spellEnd"/>
            <w:r w:rsidRPr="00F36544">
              <w:t xml:space="preserve"> expectations are established before travel. Drivers stop the vehicle if </w:t>
            </w:r>
            <w:proofErr w:type="spellStart"/>
            <w:r w:rsidRPr="00F36544">
              <w:t>behaviour</w:t>
            </w:r>
            <w:proofErr w:type="spellEnd"/>
            <w:r w:rsidRPr="00F36544">
              <w:t xml:space="preserve"> compromises safety and follow </w:t>
            </w:r>
            <w:proofErr w:type="spellStart"/>
            <w:r w:rsidRPr="00F36544">
              <w:t>behaviour</w:t>
            </w:r>
            <w:proofErr w:type="spellEnd"/>
            <w:r w:rsidRPr="00F36544">
              <w:t xml:space="preserve"> management procedures.</w:t>
            </w:r>
          </w:p>
        </w:tc>
        <w:tc>
          <w:tcPr>
            <w:tcW w:w="1224" w:type="dxa"/>
            <w:tcBorders>
              <w:top w:val="single" w:sz="4" w:space="0" w:color="auto"/>
              <w:left w:val="single" w:sz="4" w:space="0" w:color="auto"/>
              <w:bottom w:val="single" w:sz="4" w:space="0" w:color="auto"/>
              <w:right w:val="single" w:sz="4" w:space="0" w:color="auto"/>
            </w:tcBorders>
            <w:hideMark/>
          </w:tcPr>
          <w:p w14:paraId="16C2D9EA" w14:textId="77777777" w:rsidR="00F36544" w:rsidRPr="00F36544" w:rsidRDefault="00F36544" w:rsidP="00F36544">
            <w:pPr>
              <w:spacing w:after="200" w:line="276" w:lineRule="auto"/>
            </w:pPr>
            <w:r w:rsidRPr="00F36544">
              <w:t>1</w:t>
            </w:r>
          </w:p>
        </w:tc>
        <w:tc>
          <w:tcPr>
            <w:tcW w:w="1224" w:type="dxa"/>
            <w:tcBorders>
              <w:top w:val="single" w:sz="4" w:space="0" w:color="auto"/>
              <w:left w:val="single" w:sz="4" w:space="0" w:color="auto"/>
              <w:bottom w:val="single" w:sz="4" w:space="0" w:color="auto"/>
              <w:right w:val="single" w:sz="4" w:space="0" w:color="auto"/>
            </w:tcBorders>
            <w:hideMark/>
          </w:tcPr>
          <w:p w14:paraId="4C2EA5EC" w14:textId="77777777" w:rsidR="00F36544" w:rsidRPr="00F36544" w:rsidRDefault="00F36544" w:rsidP="00F36544">
            <w:pPr>
              <w:spacing w:after="200" w:line="276" w:lineRule="auto"/>
            </w:pPr>
            <w:r w:rsidRPr="00F36544">
              <w:t>3</w:t>
            </w:r>
          </w:p>
        </w:tc>
        <w:tc>
          <w:tcPr>
            <w:tcW w:w="1224" w:type="dxa"/>
            <w:tcBorders>
              <w:top w:val="single" w:sz="4" w:space="0" w:color="auto"/>
              <w:left w:val="single" w:sz="4" w:space="0" w:color="auto"/>
              <w:bottom w:val="single" w:sz="4" w:space="0" w:color="auto"/>
              <w:right w:val="single" w:sz="4" w:space="0" w:color="auto"/>
            </w:tcBorders>
            <w:hideMark/>
          </w:tcPr>
          <w:p w14:paraId="34A02640" w14:textId="77777777" w:rsidR="00F36544" w:rsidRPr="00F36544" w:rsidRDefault="00F36544" w:rsidP="00F36544">
            <w:pPr>
              <w:spacing w:after="200" w:line="276" w:lineRule="auto"/>
            </w:pPr>
            <w:r w:rsidRPr="00F36544">
              <w:t>3</w:t>
            </w:r>
          </w:p>
        </w:tc>
        <w:tc>
          <w:tcPr>
            <w:tcW w:w="1224" w:type="dxa"/>
            <w:tcBorders>
              <w:top w:val="single" w:sz="4" w:space="0" w:color="auto"/>
              <w:left w:val="single" w:sz="4" w:space="0" w:color="auto"/>
              <w:bottom w:val="single" w:sz="4" w:space="0" w:color="auto"/>
              <w:right w:val="single" w:sz="4" w:space="0" w:color="auto"/>
            </w:tcBorders>
            <w:hideMark/>
          </w:tcPr>
          <w:p w14:paraId="7EE84514" w14:textId="77777777" w:rsidR="00F36544" w:rsidRPr="00F36544" w:rsidRDefault="00F36544" w:rsidP="00F36544">
            <w:pPr>
              <w:spacing w:after="200" w:line="276" w:lineRule="auto"/>
            </w:pPr>
            <w:r w:rsidRPr="00F36544">
              <w:t xml:space="preserve">Clear expectations and intervention reduce unsafe </w:t>
            </w:r>
            <w:proofErr w:type="spellStart"/>
            <w:r w:rsidRPr="00F36544">
              <w:t>behaviour</w:t>
            </w:r>
            <w:proofErr w:type="spellEnd"/>
            <w:r w:rsidRPr="00F36544">
              <w:t>.</w:t>
            </w:r>
          </w:p>
        </w:tc>
        <w:tc>
          <w:tcPr>
            <w:tcW w:w="1224" w:type="dxa"/>
            <w:tcBorders>
              <w:top w:val="single" w:sz="4" w:space="0" w:color="auto"/>
              <w:left w:val="single" w:sz="4" w:space="0" w:color="auto"/>
              <w:bottom w:val="single" w:sz="4" w:space="0" w:color="auto"/>
              <w:right w:val="single" w:sz="4" w:space="0" w:color="auto"/>
            </w:tcBorders>
            <w:hideMark/>
          </w:tcPr>
          <w:p w14:paraId="2FAF1CAF" w14:textId="77777777" w:rsidR="00F36544" w:rsidRPr="00F36544" w:rsidRDefault="00F36544" w:rsidP="00F36544">
            <w:pPr>
              <w:spacing w:after="200" w:line="276" w:lineRule="auto"/>
            </w:pPr>
            <w:r w:rsidRPr="00F36544">
              <w:t>Residual risk remains low.</w:t>
            </w:r>
          </w:p>
        </w:tc>
      </w:tr>
      <w:tr w:rsidR="00F36544" w:rsidRPr="00F36544" w14:paraId="3E36FEFB" w14:textId="77777777" w:rsidTr="00F36544">
        <w:tc>
          <w:tcPr>
            <w:tcW w:w="1224" w:type="dxa"/>
            <w:tcBorders>
              <w:top w:val="single" w:sz="4" w:space="0" w:color="auto"/>
              <w:left w:val="single" w:sz="4" w:space="0" w:color="auto"/>
              <w:bottom w:val="single" w:sz="4" w:space="0" w:color="auto"/>
              <w:right w:val="single" w:sz="4" w:space="0" w:color="auto"/>
            </w:tcBorders>
            <w:hideMark/>
          </w:tcPr>
          <w:p w14:paraId="5DD43F03" w14:textId="77777777" w:rsidR="00F36544" w:rsidRPr="00F36544" w:rsidRDefault="00F36544" w:rsidP="00F36544">
            <w:pPr>
              <w:spacing w:after="200" w:line="276" w:lineRule="auto"/>
            </w:pPr>
            <w:r w:rsidRPr="00F36544">
              <w:t>Participant Refusal to Travel</w:t>
            </w:r>
          </w:p>
        </w:tc>
        <w:tc>
          <w:tcPr>
            <w:tcW w:w="1224" w:type="dxa"/>
            <w:tcBorders>
              <w:top w:val="single" w:sz="4" w:space="0" w:color="auto"/>
              <w:left w:val="single" w:sz="4" w:space="0" w:color="auto"/>
              <w:bottom w:val="single" w:sz="4" w:space="0" w:color="auto"/>
              <w:right w:val="single" w:sz="4" w:space="0" w:color="auto"/>
            </w:tcBorders>
            <w:hideMark/>
          </w:tcPr>
          <w:p w14:paraId="328232ED" w14:textId="77777777" w:rsidR="00F36544" w:rsidRPr="00F36544" w:rsidRDefault="00F36544" w:rsidP="00F36544">
            <w:pPr>
              <w:spacing w:after="200" w:line="276" w:lineRule="auto"/>
            </w:pPr>
            <w:r w:rsidRPr="00F36544">
              <w:t>2</w:t>
            </w:r>
          </w:p>
        </w:tc>
        <w:tc>
          <w:tcPr>
            <w:tcW w:w="1224" w:type="dxa"/>
            <w:tcBorders>
              <w:top w:val="single" w:sz="4" w:space="0" w:color="auto"/>
              <w:left w:val="single" w:sz="4" w:space="0" w:color="auto"/>
              <w:bottom w:val="single" w:sz="4" w:space="0" w:color="auto"/>
              <w:right w:val="single" w:sz="4" w:space="0" w:color="auto"/>
            </w:tcBorders>
            <w:hideMark/>
          </w:tcPr>
          <w:p w14:paraId="47E889F6" w14:textId="77777777" w:rsidR="00F36544" w:rsidRPr="00F36544" w:rsidRDefault="00F36544" w:rsidP="00F36544">
            <w:pPr>
              <w:spacing w:after="200" w:line="276" w:lineRule="auto"/>
            </w:pPr>
            <w:r w:rsidRPr="00F36544">
              <w:t>2</w:t>
            </w:r>
          </w:p>
        </w:tc>
        <w:tc>
          <w:tcPr>
            <w:tcW w:w="1224" w:type="dxa"/>
            <w:tcBorders>
              <w:top w:val="single" w:sz="4" w:space="0" w:color="auto"/>
              <w:left w:val="single" w:sz="4" w:space="0" w:color="auto"/>
              <w:bottom w:val="single" w:sz="4" w:space="0" w:color="auto"/>
              <w:right w:val="single" w:sz="4" w:space="0" w:color="auto"/>
            </w:tcBorders>
            <w:hideMark/>
          </w:tcPr>
          <w:p w14:paraId="3F01705E" w14:textId="77777777" w:rsidR="00F36544" w:rsidRPr="00F36544" w:rsidRDefault="00F36544" w:rsidP="00F36544">
            <w:pPr>
              <w:spacing w:after="200" w:line="276" w:lineRule="auto"/>
            </w:pPr>
            <w:r w:rsidRPr="00F36544">
              <w:t>4</w:t>
            </w:r>
          </w:p>
        </w:tc>
        <w:tc>
          <w:tcPr>
            <w:tcW w:w="1224" w:type="dxa"/>
            <w:tcBorders>
              <w:top w:val="single" w:sz="4" w:space="0" w:color="auto"/>
              <w:left w:val="single" w:sz="4" w:space="0" w:color="auto"/>
              <w:bottom w:val="single" w:sz="4" w:space="0" w:color="auto"/>
              <w:right w:val="single" w:sz="4" w:space="0" w:color="auto"/>
            </w:tcBorders>
            <w:hideMark/>
          </w:tcPr>
          <w:p w14:paraId="3540A35C" w14:textId="77777777" w:rsidR="00F36544" w:rsidRPr="00F36544" w:rsidRDefault="00F36544" w:rsidP="00F36544">
            <w:pPr>
              <w:spacing w:after="200" w:line="276" w:lineRule="auto"/>
            </w:pPr>
            <w:r w:rsidRPr="00F36544">
              <w:t>Participants are prepared for journeys in advance and staff use supportive engagement strategies. Alternative arrangements are considered where appropriate.</w:t>
            </w:r>
          </w:p>
        </w:tc>
        <w:tc>
          <w:tcPr>
            <w:tcW w:w="1224" w:type="dxa"/>
            <w:tcBorders>
              <w:top w:val="single" w:sz="4" w:space="0" w:color="auto"/>
              <w:left w:val="single" w:sz="4" w:space="0" w:color="auto"/>
              <w:bottom w:val="single" w:sz="4" w:space="0" w:color="auto"/>
              <w:right w:val="single" w:sz="4" w:space="0" w:color="auto"/>
            </w:tcBorders>
            <w:hideMark/>
          </w:tcPr>
          <w:p w14:paraId="0BC7D8C4" w14:textId="77777777" w:rsidR="00F36544" w:rsidRPr="00F36544" w:rsidRDefault="00F36544" w:rsidP="00F36544">
            <w:pPr>
              <w:spacing w:after="200" w:line="276" w:lineRule="auto"/>
            </w:pPr>
            <w:r w:rsidRPr="00F36544">
              <w:t>1</w:t>
            </w:r>
          </w:p>
        </w:tc>
        <w:tc>
          <w:tcPr>
            <w:tcW w:w="1224" w:type="dxa"/>
            <w:tcBorders>
              <w:top w:val="single" w:sz="4" w:space="0" w:color="auto"/>
              <w:left w:val="single" w:sz="4" w:space="0" w:color="auto"/>
              <w:bottom w:val="single" w:sz="4" w:space="0" w:color="auto"/>
              <w:right w:val="single" w:sz="4" w:space="0" w:color="auto"/>
            </w:tcBorders>
            <w:hideMark/>
          </w:tcPr>
          <w:p w14:paraId="0CD3909A" w14:textId="77777777" w:rsidR="00F36544" w:rsidRPr="00F36544" w:rsidRDefault="00F36544" w:rsidP="00F36544">
            <w:pPr>
              <w:spacing w:after="200" w:line="276" w:lineRule="auto"/>
            </w:pPr>
            <w:r w:rsidRPr="00F36544">
              <w:t>2</w:t>
            </w:r>
          </w:p>
        </w:tc>
        <w:tc>
          <w:tcPr>
            <w:tcW w:w="1224" w:type="dxa"/>
            <w:tcBorders>
              <w:top w:val="single" w:sz="4" w:space="0" w:color="auto"/>
              <w:left w:val="single" w:sz="4" w:space="0" w:color="auto"/>
              <w:bottom w:val="single" w:sz="4" w:space="0" w:color="auto"/>
              <w:right w:val="single" w:sz="4" w:space="0" w:color="auto"/>
            </w:tcBorders>
            <w:hideMark/>
          </w:tcPr>
          <w:p w14:paraId="2B5F1CAB" w14:textId="77777777" w:rsidR="00F36544" w:rsidRPr="00F36544" w:rsidRDefault="00F36544" w:rsidP="00F36544">
            <w:pPr>
              <w:spacing w:after="200" w:line="276" w:lineRule="auto"/>
            </w:pPr>
            <w:r w:rsidRPr="00F36544">
              <w:t>2</w:t>
            </w:r>
          </w:p>
        </w:tc>
        <w:tc>
          <w:tcPr>
            <w:tcW w:w="1224" w:type="dxa"/>
            <w:tcBorders>
              <w:top w:val="single" w:sz="4" w:space="0" w:color="auto"/>
              <w:left w:val="single" w:sz="4" w:space="0" w:color="auto"/>
              <w:bottom w:val="single" w:sz="4" w:space="0" w:color="auto"/>
              <w:right w:val="single" w:sz="4" w:space="0" w:color="auto"/>
            </w:tcBorders>
            <w:hideMark/>
          </w:tcPr>
          <w:p w14:paraId="7ADB92DA" w14:textId="77777777" w:rsidR="00F36544" w:rsidRPr="00F36544" w:rsidRDefault="00F36544" w:rsidP="00F36544">
            <w:pPr>
              <w:spacing w:after="200" w:line="276" w:lineRule="auto"/>
            </w:pPr>
            <w:r w:rsidRPr="00F36544">
              <w:t>Preparation reduces anxiety and refusal.</w:t>
            </w:r>
          </w:p>
        </w:tc>
        <w:tc>
          <w:tcPr>
            <w:tcW w:w="1224" w:type="dxa"/>
            <w:tcBorders>
              <w:top w:val="single" w:sz="4" w:space="0" w:color="auto"/>
              <w:left w:val="single" w:sz="4" w:space="0" w:color="auto"/>
              <w:bottom w:val="single" w:sz="4" w:space="0" w:color="auto"/>
              <w:right w:val="single" w:sz="4" w:space="0" w:color="auto"/>
            </w:tcBorders>
            <w:hideMark/>
          </w:tcPr>
          <w:p w14:paraId="549DA104" w14:textId="77777777" w:rsidR="00F36544" w:rsidRPr="00F36544" w:rsidRDefault="00F36544" w:rsidP="00F36544">
            <w:pPr>
              <w:spacing w:after="200" w:line="276" w:lineRule="auto"/>
            </w:pPr>
            <w:r w:rsidRPr="00F36544">
              <w:t>Residual risk remains minimal.</w:t>
            </w:r>
          </w:p>
        </w:tc>
      </w:tr>
      <w:tr w:rsidR="00F36544" w:rsidRPr="00F36544" w14:paraId="3205B160" w14:textId="77777777" w:rsidTr="00F36544">
        <w:tc>
          <w:tcPr>
            <w:tcW w:w="1224" w:type="dxa"/>
            <w:tcBorders>
              <w:top w:val="single" w:sz="4" w:space="0" w:color="auto"/>
              <w:left w:val="single" w:sz="4" w:space="0" w:color="auto"/>
              <w:bottom w:val="single" w:sz="4" w:space="0" w:color="auto"/>
              <w:right w:val="single" w:sz="4" w:space="0" w:color="auto"/>
            </w:tcBorders>
            <w:hideMark/>
          </w:tcPr>
          <w:p w14:paraId="5EE0A592" w14:textId="77777777" w:rsidR="00F36544" w:rsidRPr="00F36544" w:rsidRDefault="00F36544" w:rsidP="00F36544">
            <w:pPr>
              <w:spacing w:after="200" w:line="276" w:lineRule="auto"/>
            </w:pPr>
            <w:r w:rsidRPr="00F36544">
              <w:t xml:space="preserve">Lone Working During </w:t>
            </w:r>
            <w:r w:rsidRPr="00F36544">
              <w:lastRenderedPageBreak/>
              <w:t>Collection or Drop-Off</w:t>
            </w:r>
          </w:p>
        </w:tc>
        <w:tc>
          <w:tcPr>
            <w:tcW w:w="1224" w:type="dxa"/>
            <w:tcBorders>
              <w:top w:val="single" w:sz="4" w:space="0" w:color="auto"/>
              <w:left w:val="single" w:sz="4" w:space="0" w:color="auto"/>
              <w:bottom w:val="single" w:sz="4" w:space="0" w:color="auto"/>
              <w:right w:val="single" w:sz="4" w:space="0" w:color="auto"/>
            </w:tcBorders>
            <w:hideMark/>
          </w:tcPr>
          <w:p w14:paraId="6B3CA954" w14:textId="77777777" w:rsidR="00F36544" w:rsidRPr="00F36544" w:rsidRDefault="00F36544" w:rsidP="00F36544">
            <w:pPr>
              <w:spacing w:after="200" w:line="276" w:lineRule="auto"/>
            </w:pPr>
            <w:r w:rsidRPr="00F36544">
              <w:lastRenderedPageBreak/>
              <w:t>2</w:t>
            </w:r>
          </w:p>
        </w:tc>
        <w:tc>
          <w:tcPr>
            <w:tcW w:w="1224" w:type="dxa"/>
            <w:tcBorders>
              <w:top w:val="single" w:sz="4" w:space="0" w:color="auto"/>
              <w:left w:val="single" w:sz="4" w:space="0" w:color="auto"/>
              <w:bottom w:val="single" w:sz="4" w:space="0" w:color="auto"/>
              <w:right w:val="single" w:sz="4" w:space="0" w:color="auto"/>
            </w:tcBorders>
            <w:hideMark/>
          </w:tcPr>
          <w:p w14:paraId="1138ECCF" w14:textId="77777777" w:rsidR="00F36544" w:rsidRPr="00F36544" w:rsidRDefault="00F36544" w:rsidP="00F36544">
            <w:pPr>
              <w:spacing w:after="200" w:line="276" w:lineRule="auto"/>
            </w:pPr>
            <w:r w:rsidRPr="00F36544">
              <w:t>4</w:t>
            </w:r>
          </w:p>
        </w:tc>
        <w:tc>
          <w:tcPr>
            <w:tcW w:w="1224" w:type="dxa"/>
            <w:tcBorders>
              <w:top w:val="single" w:sz="4" w:space="0" w:color="auto"/>
              <w:left w:val="single" w:sz="4" w:space="0" w:color="auto"/>
              <w:bottom w:val="single" w:sz="4" w:space="0" w:color="auto"/>
              <w:right w:val="single" w:sz="4" w:space="0" w:color="auto"/>
            </w:tcBorders>
            <w:hideMark/>
          </w:tcPr>
          <w:p w14:paraId="4FE18D40" w14:textId="77777777" w:rsidR="00F36544" w:rsidRPr="00F36544" w:rsidRDefault="00F36544" w:rsidP="00F36544">
            <w:pPr>
              <w:spacing w:after="200" w:line="276" w:lineRule="auto"/>
            </w:pPr>
            <w:r w:rsidRPr="00F36544">
              <w:t>8</w:t>
            </w:r>
          </w:p>
        </w:tc>
        <w:tc>
          <w:tcPr>
            <w:tcW w:w="1224" w:type="dxa"/>
            <w:tcBorders>
              <w:top w:val="single" w:sz="4" w:space="0" w:color="auto"/>
              <w:left w:val="single" w:sz="4" w:space="0" w:color="auto"/>
              <w:bottom w:val="single" w:sz="4" w:space="0" w:color="auto"/>
              <w:right w:val="single" w:sz="4" w:space="0" w:color="auto"/>
            </w:tcBorders>
            <w:hideMark/>
          </w:tcPr>
          <w:p w14:paraId="1AF4B81A" w14:textId="77777777" w:rsidR="00F36544" w:rsidRPr="00F36544" w:rsidRDefault="00F36544" w:rsidP="00F36544">
            <w:pPr>
              <w:spacing w:after="200" w:line="276" w:lineRule="auto"/>
            </w:pPr>
            <w:r w:rsidRPr="00F36544">
              <w:t xml:space="preserve">Lone working is avoided wherever </w:t>
            </w:r>
            <w:r w:rsidRPr="00F36544">
              <w:lastRenderedPageBreak/>
              <w:t>possible. Where unavoidable, staff follow safeguarding procedures, maintain communication arrangements and record movements appropriately.</w:t>
            </w:r>
          </w:p>
        </w:tc>
        <w:tc>
          <w:tcPr>
            <w:tcW w:w="1224" w:type="dxa"/>
            <w:tcBorders>
              <w:top w:val="single" w:sz="4" w:space="0" w:color="auto"/>
              <w:left w:val="single" w:sz="4" w:space="0" w:color="auto"/>
              <w:bottom w:val="single" w:sz="4" w:space="0" w:color="auto"/>
              <w:right w:val="single" w:sz="4" w:space="0" w:color="auto"/>
            </w:tcBorders>
            <w:hideMark/>
          </w:tcPr>
          <w:p w14:paraId="39478DD8" w14:textId="77777777" w:rsidR="00F36544" w:rsidRPr="00F36544" w:rsidRDefault="00F36544" w:rsidP="00F36544">
            <w:pPr>
              <w:spacing w:after="200" w:line="276" w:lineRule="auto"/>
            </w:pPr>
            <w:r w:rsidRPr="00F36544">
              <w:lastRenderedPageBreak/>
              <w:t>1</w:t>
            </w:r>
          </w:p>
        </w:tc>
        <w:tc>
          <w:tcPr>
            <w:tcW w:w="1224" w:type="dxa"/>
            <w:tcBorders>
              <w:top w:val="single" w:sz="4" w:space="0" w:color="auto"/>
              <w:left w:val="single" w:sz="4" w:space="0" w:color="auto"/>
              <w:bottom w:val="single" w:sz="4" w:space="0" w:color="auto"/>
              <w:right w:val="single" w:sz="4" w:space="0" w:color="auto"/>
            </w:tcBorders>
            <w:hideMark/>
          </w:tcPr>
          <w:p w14:paraId="09196D7D" w14:textId="77777777" w:rsidR="00F36544" w:rsidRPr="00F36544" w:rsidRDefault="00F36544" w:rsidP="00F36544">
            <w:pPr>
              <w:spacing w:after="200" w:line="276" w:lineRule="auto"/>
            </w:pPr>
            <w:r w:rsidRPr="00F36544">
              <w:t>4</w:t>
            </w:r>
          </w:p>
        </w:tc>
        <w:tc>
          <w:tcPr>
            <w:tcW w:w="1224" w:type="dxa"/>
            <w:tcBorders>
              <w:top w:val="single" w:sz="4" w:space="0" w:color="auto"/>
              <w:left w:val="single" w:sz="4" w:space="0" w:color="auto"/>
              <w:bottom w:val="single" w:sz="4" w:space="0" w:color="auto"/>
              <w:right w:val="single" w:sz="4" w:space="0" w:color="auto"/>
            </w:tcBorders>
            <w:hideMark/>
          </w:tcPr>
          <w:p w14:paraId="2F8A1BF8" w14:textId="77777777" w:rsidR="00F36544" w:rsidRPr="00F36544" w:rsidRDefault="00F36544" w:rsidP="00F36544">
            <w:pPr>
              <w:spacing w:after="200" w:line="276" w:lineRule="auto"/>
            </w:pPr>
            <w:r w:rsidRPr="00F36544">
              <w:t>4</w:t>
            </w:r>
          </w:p>
        </w:tc>
        <w:tc>
          <w:tcPr>
            <w:tcW w:w="1224" w:type="dxa"/>
            <w:tcBorders>
              <w:top w:val="single" w:sz="4" w:space="0" w:color="auto"/>
              <w:left w:val="single" w:sz="4" w:space="0" w:color="auto"/>
              <w:bottom w:val="single" w:sz="4" w:space="0" w:color="auto"/>
              <w:right w:val="single" w:sz="4" w:space="0" w:color="auto"/>
            </w:tcBorders>
            <w:hideMark/>
          </w:tcPr>
          <w:p w14:paraId="605FBE7A" w14:textId="77777777" w:rsidR="00F36544" w:rsidRPr="00F36544" w:rsidRDefault="00F36544" w:rsidP="00F36544">
            <w:pPr>
              <w:spacing w:after="200" w:line="276" w:lineRule="auto"/>
            </w:pPr>
            <w:r w:rsidRPr="00F36544">
              <w:t xml:space="preserve">Communication and </w:t>
            </w:r>
            <w:r w:rsidRPr="00F36544">
              <w:lastRenderedPageBreak/>
              <w:t>safeguarding procedures reduce risk.</w:t>
            </w:r>
          </w:p>
        </w:tc>
        <w:tc>
          <w:tcPr>
            <w:tcW w:w="1224" w:type="dxa"/>
            <w:tcBorders>
              <w:top w:val="single" w:sz="4" w:space="0" w:color="auto"/>
              <w:left w:val="single" w:sz="4" w:space="0" w:color="auto"/>
              <w:bottom w:val="single" w:sz="4" w:space="0" w:color="auto"/>
              <w:right w:val="single" w:sz="4" w:space="0" w:color="auto"/>
            </w:tcBorders>
            <w:hideMark/>
          </w:tcPr>
          <w:p w14:paraId="541B2FCD" w14:textId="77777777" w:rsidR="00F36544" w:rsidRPr="00F36544" w:rsidRDefault="00F36544" w:rsidP="00F36544">
            <w:pPr>
              <w:spacing w:after="200" w:line="276" w:lineRule="auto"/>
            </w:pPr>
            <w:r w:rsidRPr="00F36544">
              <w:lastRenderedPageBreak/>
              <w:t xml:space="preserve">Residual risk </w:t>
            </w:r>
            <w:r w:rsidRPr="00F36544">
              <w:lastRenderedPageBreak/>
              <w:t>remains low.</w:t>
            </w:r>
          </w:p>
        </w:tc>
      </w:tr>
      <w:tr w:rsidR="00F36544" w:rsidRPr="00F36544" w14:paraId="04340BFF" w14:textId="77777777" w:rsidTr="00F36544">
        <w:tc>
          <w:tcPr>
            <w:tcW w:w="1224" w:type="dxa"/>
            <w:tcBorders>
              <w:top w:val="single" w:sz="4" w:space="0" w:color="auto"/>
              <w:left w:val="single" w:sz="4" w:space="0" w:color="auto"/>
              <w:bottom w:val="single" w:sz="4" w:space="0" w:color="auto"/>
              <w:right w:val="single" w:sz="4" w:space="0" w:color="auto"/>
            </w:tcBorders>
            <w:hideMark/>
          </w:tcPr>
          <w:p w14:paraId="1F728AEA" w14:textId="77777777" w:rsidR="00F36544" w:rsidRPr="00F36544" w:rsidRDefault="00F36544" w:rsidP="00F36544">
            <w:pPr>
              <w:spacing w:after="200" w:line="276" w:lineRule="auto"/>
            </w:pPr>
            <w:r w:rsidRPr="00F36544">
              <w:lastRenderedPageBreak/>
              <w:t>Lone Working Following Vehicle Breakdown</w:t>
            </w:r>
          </w:p>
        </w:tc>
        <w:tc>
          <w:tcPr>
            <w:tcW w:w="1224" w:type="dxa"/>
            <w:tcBorders>
              <w:top w:val="single" w:sz="4" w:space="0" w:color="auto"/>
              <w:left w:val="single" w:sz="4" w:space="0" w:color="auto"/>
              <w:bottom w:val="single" w:sz="4" w:space="0" w:color="auto"/>
              <w:right w:val="single" w:sz="4" w:space="0" w:color="auto"/>
            </w:tcBorders>
            <w:hideMark/>
          </w:tcPr>
          <w:p w14:paraId="08480116" w14:textId="77777777" w:rsidR="00F36544" w:rsidRPr="00F36544" w:rsidRDefault="00F36544" w:rsidP="00F36544">
            <w:pPr>
              <w:spacing w:after="200" w:line="276" w:lineRule="auto"/>
            </w:pPr>
            <w:r w:rsidRPr="00F36544">
              <w:t>2</w:t>
            </w:r>
          </w:p>
        </w:tc>
        <w:tc>
          <w:tcPr>
            <w:tcW w:w="1224" w:type="dxa"/>
            <w:tcBorders>
              <w:top w:val="single" w:sz="4" w:space="0" w:color="auto"/>
              <w:left w:val="single" w:sz="4" w:space="0" w:color="auto"/>
              <w:bottom w:val="single" w:sz="4" w:space="0" w:color="auto"/>
              <w:right w:val="single" w:sz="4" w:space="0" w:color="auto"/>
            </w:tcBorders>
            <w:hideMark/>
          </w:tcPr>
          <w:p w14:paraId="4D5E66CF" w14:textId="77777777" w:rsidR="00F36544" w:rsidRPr="00F36544" w:rsidRDefault="00F36544" w:rsidP="00F36544">
            <w:pPr>
              <w:spacing w:after="200" w:line="276" w:lineRule="auto"/>
            </w:pPr>
            <w:r w:rsidRPr="00F36544">
              <w:t>4</w:t>
            </w:r>
          </w:p>
        </w:tc>
        <w:tc>
          <w:tcPr>
            <w:tcW w:w="1224" w:type="dxa"/>
            <w:tcBorders>
              <w:top w:val="single" w:sz="4" w:space="0" w:color="auto"/>
              <w:left w:val="single" w:sz="4" w:space="0" w:color="auto"/>
              <w:bottom w:val="single" w:sz="4" w:space="0" w:color="auto"/>
              <w:right w:val="single" w:sz="4" w:space="0" w:color="auto"/>
            </w:tcBorders>
            <w:hideMark/>
          </w:tcPr>
          <w:p w14:paraId="399AE76B" w14:textId="77777777" w:rsidR="00F36544" w:rsidRPr="00F36544" w:rsidRDefault="00F36544" w:rsidP="00F36544">
            <w:pPr>
              <w:spacing w:after="200" w:line="276" w:lineRule="auto"/>
            </w:pPr>
            <w:r w:rsidRPr="00F36544">
              <w:t>8</w:t>
            </w:r>
          </w:p>
        </w:tc>
        <w:tc>
          <w:tcPr>
            <w:tcW w:w="1224" w:type="dxa"/>
            <w:tcBorders>
              <w:top w:val="single" w:sz="4" w:space="0" w:color="auto"/>
              <w:left w:val="single" w:sz="4" w:space="0" w:color="auto"/>
              <w:bottom w:val="single" w:sz="4" w:space="0" w:color="auto"/>
              <w:right w:val="single" w:sz="4" w:space="0" w:color="auto"/>
            </w:tcBorders>
            <w:hideMark/>
          </w:tcPr>
          <w:p w14:paraId="06ACD402" w14:textId="77777777" w:rsidR="00F36544" w:rsidRPr="00F36544" w:rsidRDefault="00F36544" w:rsidP="00F36544">
            <w:pPr>
              <w:spacing w:after="200" w:line="276" w:lineRule="auto"/>
            </w:pPr>
            <w:r w:rsidRPr="00F36544">
              <w:t>Drivers maintain contact with designated contacts and breakdown services. Participants remain supervised until recovery arrangements are in place.</w:t>
            </w:r>
          </w:p>
        </w:tc>
        <w:tc>
          <w:tcPr>
            <w:tcW w:w="1224" w:type="dxa"/>
            <w:tcBorders>
              <w:top w:val="single" w:sz="4" w:space="0" w:color="auto"/>
              <w:left w:val="single" w:sz="4" w:space="0" w:color="auto"/>
              <w:bottom w:val="single" w:sz="4" w:space="0" w:color="auto"/>
              <w:right w:val="single" w:sz="4" w:space="0" w:color="auto"/>
            </w:tcBorders>
            <w:hideMark/>
          </w:tcPr>
          <w:p w14:paraId="2F4E05ED" w14:textId="77777777" w:rsidR="00F36544" w:rsidRPr="00F36544" w:rsidRDefault="00F36544" w:rsidP="00F36544">
            <w:pPr>
              <w:spacing w:after="200" w:line="276" w:lineRule="auto"/>
            </w:pPr>
            <w:r w:rsidRPr="00F36544">
              <w:t>1</w:t>
            </w:r>
          </w:p>
        </w:tc>
        <w:tc>
          <w:tcPr>
            <w:tcW w:w="1224" w:type="dxa"/>
            <w:tcBorders>
              <w:top w:val="single" w:sz="4" w:space="0" w:color="auto"/>
              <w:left w:val="single" w:sz="4" w:space="0" w:color="auto"/>
              <w:bottom w:val="single" w:sz="4" w:space="0" w:color="auto"/>
              <w:right w:val="single" w:sz="4" w:space="0" w:color="auto"/>
            </w:tcBorders>
            <w:hideMark/>
          </w:tcPr>
          <w:p w14:paraId="5F462D96" w14:textId="77777777" w:rsidR="00F36544" w:rsidRPr="00F36544" w:rsidRDefault="00F36544" w:rsidP="00F36544">
            <w:pPr>
              <w:spacing w:after="200" w:line="276" w:lineRule="auto"/>
            </w:pPr>
            <w:r w:rsidRPr="00F36544">
              <w:t>4</w:t>
            </w:r>
          </w:p>
        </w:tc>
        <w:tc>
          <w:tcPr>
            <w:tcW w:w="1224" w:type="dxa"/>
            <w:tcBorders>
              <w:top w:val="single" w:sz="4" w:space="0" w:color="auto"/>
              <w:left w:val="single" w:sz="4" w:space="0" w:color="auto"/>
              <w:bottom w:val="single" w:sz="4" w:space="0" w:color="auto"/>
              <w:right w:val="single" w:sz="4" w:space="0" w:color="auto"/>
            </w:tcBorders>
            <w:hideMark/>
          </w:tcPr>
          <w:p w14:paraId="224FC130" w14:textId="77777777" w:rsidR="00F36544" w:rsidRPr="00F36544" w:rsidRDefault="00F36544" w:rsidP="00F36544">
            <w:pPr>
              <w:spacing w:after="200" w:line="276" w:lineRule="auto"/>
            </w:pPr>
            <w:r w:rsidRPr="00F36544">
              <w:t>4</w:t>
            </w:r>
          </w:p>
        </w:tc>
        <w:tc>
          <w:tcPr>
            <w:tcW w:w="1224" w:type="dxa"/>
            <w:tcBorders>
              <w:top w:val="single" w:sz="4" w:space="0" w:color="auto"/>
              <w:left w:val="single" w:sz="4" w:space="0" w:color="auto"/>
              <w:bottom w:val="single" w:sz="4" w:space="0" w:color="auto"/>
              <w:right w:val="single" w:sz="4" w:space="0" w:color="auto"/>
            </w:tcBorders>
            <w:hideMark/>
          </w:tcPr>
          <w:p w14:paraId="68B32547" w14:textId="77777777" w:rsidR="00F36544" w:rsidRPr="00F36544" w:rsidRDefault="00F36544" w:rsidP="00F36544">
            <w:pPr>
              <w:spacing w:after="200" w:line="276" w:lineRule="auto"/>
            </w:pPr>
            <w:r w:rsidRPr="00F36544">
              <w:t>Emergency procedures reduce exposure to risk.</w:t>
            </w:r>
          </w:p>
        </w:tc>
        <w:tc>
          <w:tcPr>
            <w:tcW w:w="1224" w:type="dxa"/>
            <w:tcBorders>
              <w:top w:val="single" w:sz="4" w:space="0" w:color="auto"/>
              <w:left w:val="single" w:sz="4" w:space="0" w:color="auto"/>
              <w:bottom w:val="single" w:sz="4" w:space="0" w:color="auto"/>
              <w:right w:val="single" w:sz="4" w:space="0" w:color="auto"/>
            </w:tcBorders>
            <w:hideMark/>
          </w:tcPr>
          <w:p w14:paraId="3BAA02A3" w14:textId="77777777" w:rsidR="00F36544" w:rsidRPr="00F36544" w:rsidRDefault="00F36544" w:rsidP="00F36544">
            <w:pPr>
              <w:spacing w:after="200" w:line="276" w:lineRule="auto"/>
            </w:pPr>
            <w:r w:rsidRPr="00F36544">
              <w:t>Residual risk remains acceptable.</w:t>
            </w:r>
          </w:p>
        </w:tc>
      </w:tr>
    </w:tbl>
    <w:p w14:paraId="5D7FF61C" w14:textId="77777777" w:rsidR="000149A1" w:rsidRDefault="000149A1"/>
    <w:sectPr w:rsidR="000149A1" w:rsidSect="00034616">
      <w:pgSz w:w="15840" w:h="12240" w:orient="landscape"/>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47645482">
    <w:abstractNumId w:val="8"/>
  </w:num>
  <w:num w:numId="2" w16cid:durableId="402064424">
    <w:abstractNumId w:val="6"/>
  </w:num>
  <w:num w:numId="3" w16cid:durableId="1447580264">
    <w:abstractNumId w:val="5"/>
  </w:num>
  <w:num w:numId="4" w16cid:durableId="1675915878">
    <w:abstractNumId w:val="4"/>
  </w:num>
  <w:num w:numId="5" w16cid:durableId="216280956">
    <w:abstractNumId w:val="7"/>
  </w:num>
  <w:num w:numId="6" w16cid:durableId="655690195">
    <w:abstractNumId w:val="3"/>
  </w:num>
  <w:num w:numId="7" w16cid:durableId="883491786">
    <w:abstractNumId w:val="2"/>
  </w:num>
  <w:num w:numId="8" w16cid:durableId="341705687">
    <w:abstractNumId w:val="1"/>
  </w:num>
  <w:num w:numId="9" w16cid:durableId="1406762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9A1"/>
    <w:rsid w:val="00034616"/>
    <w:rsid w:val="0006063C"/>
    <w:rsid w:val="0015074B"/>
    <w:rsid w:val="0029639D"/>
    <w:rsid w:val="00326F90"/>
    <w:rsid w:val="00920063"/>
    <w:rsid w:val="00AA1D8D"/>
    <w:rsid w:val="00B47730"/>
    <w:rsid w:val="00CB0664"/>
    <w:rsid w:val="00EE4775"/>
    <w:rsid w:val="00F365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2A6445"/>
  <w14:defaultImageDpi w14:val="300"/>
  <w15:docId w15:val="{5A8CFC53-3B79-4758-BDB6-0BF171B8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492178">
      <w:bodyDiv w:val="1"/>
      <w:marLeft w:val="0"/>
      <w:marRight w:val="0"/>
      <w:marTop w:val="0"/>
      <w:marBottom w:val="0"/>
      <w:divBdr>
        <w:top w:val="none" w:sz="0" w:space="0" w:color="auto"/>
        <w:left w:val="none" w:sz="0" w:space="0" w:color="auto"/>
        <w:bottom w:val="none" w:sz="0" w:space="0" w:color="auto"/>
        <w:right w:val="none" w:sz="0" w:space="0" w:color="auto"/>
      </w:divBdr>
    </w:div>
    <w:div w:id="1025978607">
      <w:bodyDiv w:val="1"/>
      <w:marLeft w:val="0"/>
      <w:marRight w:val="0"/>
      <w:marTop w:val="0"/>
      <w:marBottom w:val="0"/>
      <w:divBdr>
        <w:top w:val="none" w:sz="0" w:space="0" w:color="auto"/>
        <w:left w:val="none" w:sz="0" w:space="0" w:color="auto"/>
        <w:bottom w:val="none" w:sz="0" w:space="0" w:color="auto"/>
        <w:right w:val="none" w:sz="0" w:space="0" w:color="auto"/>
      </w:divBdr>
    </w:div>
    <w:div w:id="1119910631">
      <w:bodyDiv w:val="1"/>
      <w:marLeft w:val="0"/>
      <w:marRight w:val="0"/>
      <w:marTop w:val="0"/>
      <w:marBottom w:val="0"/>
      <w:divBdr>
        <w:top w:val="none" w:sz="0" w:space="0" w:color="auto"/>
        <w:left w:val="none" w:sz="0" w:space="0" w:color="auto"/>
        <w:bottom w:val="none" w:sz="0" w:space="0" w:color="auto"/>
        <w:right w:val="none" w:sz="0" w:space="0" w:color="auto"/>
      </w:divBdr>
    </w:div>
    <w:div w:id="17657595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Wilfy Nelson</cp:lastModifiedBy>
  <cp:revision>2</cp:revision>
  <dcterms:created xsi:type="dcterms:W3CDTF">2026-06-09T09:32:00Z</dcterms:created>
  <dcterms:modified xsi:type="dcterms:W3CDTF">2026-06-09T09:32:00Z</dcterms:modified>
  <cp:category/>
</cp:coreProperties>
</file>